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B2EE2" w14:textId="77777777" w:rsidR="00614048" w:rsidRPr="000F3D31" w:rsidRDefault="00614048" w:rsidP="00614048">
      <w:bookmarkStart w:id="0" w:name="_Toc301354690"/>
      <w:bookmarkStart w:id="1" w:name="_Toc312400479"/>
      <w:bookmarkStart w:id="2" w:name="_Toc312400528"/>
      <w:bookmarkStart w:id="3" w:name="_Toc321291971"/>
      <w:bookmarkStart w:id="4" w:name="_Toc323712420"/>
      <w:bookmarkStart w:id="5" w:name="_Toc323712592"/>
      <w:r w:rsidRPr="000F3D31">
        <w:rPr>
          <w:noProof/>
        </w:rPr>
        <w:drawing>
          <wp:anchor distT="0" distB="0" distL="114300" distR="114300" simplePos="0" relativeHeight="251659264" behindDoc="1" locked="0" layoutInCell="1" allowOverlap="1" wp14:anchorId="34AC88C1" wp14:editId="5A0718AC">
            <wp:simplePos x="0" y="0"/>
            <wp:positionH relativeFrom="column">
              <wp:posOffset>1642745</wp:posOffset>
            </wp:positionH>
            <wp:positionV relativeFrom="paragraph">
              <wp:posOffset>2540</wp:posOffset>
            </wp:positionV>
            <wp:extent cx="2106930" cy="797560"/>
            <wp:effectExtent l="0" t="0" r="7620" b="2540"/>
            <wp:wrapTight wrapText="bothSides">
              <wp:wrapPolygon edited="0">
                <wp:start x="0" y="0"/>
                <wp:lineTo x="0" y="21153"/>
                <wp:lineTo x="21483" y="21153"/>
                <wp:lineTo x="21483" y="0"/>
                <wp:lineTo x="0" y="0"/>
              </wp:wrapPolygon>
            </wp:wrapTight>
            <wp:docPr id="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930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524E2C" w14:textId="77777777" w:rsidR="00614048" w:rsidRPr="000F3D31" w:rsidRDefault="00614048" w:rsidP="00614048">
      <w:pPr>
        <w:spacing w:line="240" w:lineRule="auto"/>
        <w:jc w:val="center"/>
        <w:rPr>
          <w:iCs/>
        </w:rPr>
      </w:pPr>
    </w:p>
    <w:p w14:paraId="248DBF0F" w14:textId="77777777" w:rsidR="00614048" w:rsidRPr="000F3D31" w:rsidRDefault="00614048" w:rsidP="00614048">
      <w:pPr>
        <w:spacing w:line="240" w:lineRule="auto"/>
        <w:jc w:val="center"/>
        <w:rPr>
          <w:iCs/>
        </w:rPr>
      </w:pPr>
    </w:p>
    <w:p w14:paraId="6CE76A74" w14:textId="77777777" w:rsidR="00614048" w:rsidRPr="000F3D31" w:rsidRDefault="00614048" w:rsidP="00614048">
      <w:pPr>
        <w:spacing w:line="240" w:lineRule="auto"/>
        <w:jc w:val="center"/>
      </w:pPr>
    </w:p>
    <w:p w14:paraId="04EBD357" w14:textId="77777777" w:rsidR="00614048" w:rsidRPr="000F3D31" w:rsidRDefault="00614048" w:rsidP="00614048">
      <w:pPr>
        <w:spacing w:line="240" w:lineRule="auto"/>
        <w:jc w:val="center"/>
      </w:pPr>
    </w:p>
    <w:p w14:paraId="661752FF" w14:textId="77777777" w:rsidR="00614048" w:rsidRDefault="00614048" w:rsidP="00614048">
      <w:pPr>
        <w:spacing w:line="240" w:lineRule="auto"/>
        <w:jc w:val="center"/>
      </w:pPr>
    </w:p>
    <w:p w14:paraId="27D7E8CA" w14:textId="77777777" w:rsidR="00614048" w:rsidRDefault="00614048" w:rsidP="00614048">
      <w:pPr>
        <w:spacing w:line="240" w:lineRule="auto"/>
        <w:jc w:val="center"/>
      </w:pPr>
    </w:p>
    <w:p w14:paraId="210A534B" w14:textId="77777777" w:rsidR="00614048" w:rsidRPr="00114690" w:rsidRDefault="00614048" w:rsidP="00614048">
      <w:pPr>
        <w:spacing w:line="240" w:lineRule="auto"/>
        <w:jc w:val="center"/>
      </w:pPr>
    </w:p>
    <w:p w14:paraId="242A29C8" w14:textId="77777777" w:rsidR="00614048" w:rsidRPr="00114690" w:rsidRDefault="00614048" w:rsidP="00614048">
      <w:pPr>
        <w:spacing w:line="240" w:lineRule="auto"/>
        <w:jc w:val="center"/>
      </w:pPr>
    </w:p>
    <w:p w14:paraId="0091A6B7" w14:textId="77777777" w:rsidR="00614048" w:rsidRPr="00114690" w:rsidRDefault="00614048" w:rsidP="00614048">
      <w:pPr>
        <w:spacing w:line="240" w:lineRule="auto"/>
        <w:jc w:val="center"/>
      </w:pPr>
    </w:p>
    <w:p w14:paraId="6EB571C6" w14:textId="77777777" w:rsidR="00614048" w:rsidRPr="00114690" w:rsidRDefault="00614048" w:rsidP="00614048">
      <w:pPr>
        <w:spacing w:line="240" w:lineRule="auto"/>
        <w:jc w:val="center"/>
      </w:pPr>
    </w:p>
    <w:p w14:paraId="41DABB15" w14:textId="77777777" w:rsidR="00614048" w:rsidRPr="00114690" w:rsidRDefault="00614048" w:rsidP="00614048">
      <w:pPr>
        <w:spacing w:line="240" w:lineRule="auto"/>
        <w:jc w:val="center"/>
      </w:pPr>
    </w:p>
    <w:p w14:paraId="7F47E745" w14:textId="77777777" w:rsidR="00614048" w:rsidRPr="00114690" w:rsidRDefault="00614048" w:rsidP="00614048">
      <w:pPr>
        <w:spacing w:line="240" w:lineRule="auto"/>
        <w:jc w:val="center"/>
      </w:pPr>
    </w:p>
    <w:p w14:paraId="04804FAF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497DABBD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75325037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263C5707" w14:textId="77777777" w:rsidR="00614048" w:rsidRDefault="00614048" w:rsidP="00614048">
      <w:pPr>
        <w:spacing w:line="240" w:lineRule="auto"/>
        <w:jc w:val="center"/>
        <w:rPr>
          <w:rFonts w:cs="Arial"/>
        </w:rPr>
      </w:pPr>
    </w:p>
    <w:p w14:paraId="73E3638F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756F51BE" w14:textId="77777777" w:rsidR="00614048" w:rsidRDefault="00614048" w:rsidP="00614048">
      <w:pPr>
        <w:spacing w:line="240" w:lineRule="auto"/>
        <w:jc w:val="center"/>
        <w:rPr>
          <w:rFonts w:cs="Arial"/>
        </w:rPr>
      </w:pPr>
    </w:p>
    <w:p w14:paraId="4A9FDC56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71D4A1E3" w14:textId="555173E6" w:rsidR="00614048" w:rsidRPr="00C27F4B" w:rsidRDefault="001C3DE8" w:rsidP="00614048">
      <w:pPr>
        <w:spacing w:line="240" w:lineRule="auto"/>
        <w:jc w:val="center"/>
        <w:rPr>
          <w:rFonts w:cs="Arial"/>
        </w:rPr>
      </w:pPr>
      <w:r>
        <w:rPr>
          <w:rFonts w:cs="Arial"/>
          <w:sz w:val="32"/>
          <w:szCs w:val="32"/>
        </w:rPr>
        <w:t xml:space="preserve">MITÄ ON </w:t>
      </w:r>
      <w:r w:rsidR="00614048">
        <w:rPr>
          <w:rFonts w:cs="Arial"/>
          <w:sz w:val="32"/>
          <w:szCs w:val="32"/>
        </w:rPr>
        <w:t>HOITOTYÖ VERKOSSA</w:t>
      </w:r>
      <w:r>
        <w:rPr>
          <w:rFonts w:cs="Arial"/>
          <w:sz w:val="32"/>
          <w:szCs w:val="32"/>
        </w:rPr>
        <w:t>?</w:t>
      </w:r>
    </w:p>
    <w:p w14:paraId="055368B8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4F239D49" w14:textId="76B592D9" w:rsidR="00614048" w:rsidRPr="00C27F4B" w:rsidRDefault="00E14492" w:rsidP="00614048">
      <w:pPr>
        <w:spacing w:line="240" w:lineRule="auto"/>
        <w:jc w:val="center"/>
        <w:rPr>
          <w:rFonts w:cs="Arial"/>
        </w:rPr>
      </w:pPr>
      <w:r>
        <w:rPr>
          <w:rFonts w:cs="Arial"/>
        </w:rPr>
        <w:t>Kliinisen hoitotyön perusteet</w:t>
      </w:r>
    </w:p>
    <w:p w14:paraId="2455DC5A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0CF33294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68E80EFC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2993D4BB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2754D517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7C7F8DF2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44757EC4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6A8CF6CC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3CE4E8E5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34C76B8A" w14:textId="3472B57D" w:rsidR="00614048" w:rsidRPr="00C27F4B" w:rsidRDefault="00E14492" w:rsidP="00614048">
      <w:pPr>
        <w:spacing w:line="240" w:lineRule="auto"/>
        <w:jc w:val="center"/>
        <w:rPr>
          <w:rFonts w:cs="Arial"/>
        </w:rPr>
      </w:pPr>
      <w:r>
        <w:rPr>
          <w:rFonts w:cs="Arial"/>
        </w:rPr>
        <w:t>PBL, sykli I</w:t>
      </w:r>
    </w:p>
    <w:p w14:paraId="61755882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</w:p>
    <w:p w14:paraId="6DD16916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  <w:r>
        <w:rPr>
          <w:rFonts w:cs="Arial"/>
        </w:rPr>
        <w:t>Carita Kahlos</w:t>
      </w:r>
    </w:p>
    <w:p w14:paraId="15B9667C" w14:textId="77777777" w:rsidR="00614048" w:rsidRPr="00C27F4B" w:rsidRDefault="00614048" w:rsidP="00614048">
      <w:pPr>
        <w:spacing w:line="240" w:lineRule="auto"/>
        <w:jc w:val="center"/>
        <w:rPr>
          <w:rFonts w:cs="Arial"/>
        </w:rPr>
      </w:pPr>
      <w:r>
        <w:rPr>
          <w:rFonts w:cs="Arial"/>
        </w:rPr>
        <w:t>A1601688 / K72T17S</w:t>
      </w:r>
    </w:p>
    <w:p w14:paraId="62B19F63" w14:textId="77777777" w:rsidR="001C3DE8" w:rsidRDefault="001C3DE8" w:rsidP="00614048">
      <w:pPr>
        <w:spacing w:line="240" w:lineRule="auto"/>
        <w:jc w:val="center"/>
        <w:rPr>
          <w:rFonts w:cs="Arial"/>
        </w:rPr>
      </w:pPr>
    </w:p>
    <w:p w14:paraId="049D4F55" w14:textId="1F06CB4A" w:rsidR="00614048" w:rsidRPr="008C236E" w:rsidRDefault="001C3DE8" w:rsidP="00614048">
      <w:pPr>
        <w:spacing w:line="240" w:lineRule="auto"/>
        <w:jc w:val="center"/>
        <w:rPr>
          <w:rFonts w:cs="Arial"/>
        </w:rPr>
      </w:pPr>
      <w:r>
        <w:rPr>
          <w:rFonts w:cs="Arial"/>
        </w:rPr>
        <w:t>Loppur</w:t>
      </w:r>
      <w:r w:rsidR="00614048">
        <w:rPr>
          <w:rFonts w:cs="Arial"/>
        </w:rPr>
        <w:t>aportti</w:t>
      </w:r>
    </w:p>
    <w:p w14:paraId="21F930C5" w14:textId="77777777" w:rsidR="00614048" w:rsidRPr="008C236E" w:rsidRDefault="00614048" w:rsidP="00614048">
      <w:pPr>
        <w:spacing w:line="240" w:lineRule="auto"/>
        <w:jc w:val="center"/>
        <w:rPr>
          <w:rFonts w:cs="Arial"/>
        </w:rPr>
      </w:pPr>
    </w:p>
    <w:bookmarkEnd w:id="0"/>
    <w:bookmarkEnd w:id="1"/>
    <w:bookmarkEnd w:id="2"/>
    <w:p w14:paraId="6FD0B494" w14:textId="3CC15475" w:rsidR="00614048" w:rsidRDefault="000E0174" w:rsidP="00614048">
      <w:pPr>
        <w:spacing w:line="240" w:lineRule="auto"/>
        <w:jc w:val="center"/>
        <w:rPr>
          <w:rFonts w:cs="Arial"/>
        </w:rPr>
        <w:sectPr w:rsidR="00614048" w:rsidSect="0091122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1134" w:bottom="1134" w:left="2268" w:header="720" w:footer="720" w:gutter="0"/>
          <w:cols w:space="720"/>
          <w:titlePg/>
          <w:docGrid w:linePitch="326"/>
        </w:sectPr>
      </w:pPr>
      <w:r>
        <w:rPr>
          <w:rFonts w:cs="Arial"/>
          <w:sz w:val="32"/>
          <w:szCs w:val="32"/>
        </w:rPr>
        <w:t xml:space="preserve">Syksy </w:t>
      </w:r>
      <w:r w:rsidR="00614048">
        <w:rPr>
          <w:rFonts w:cs="Arial"/>
          <w:sz w:val="32"/>
          <w:szCs w:val="32"/>
        </w:rPr>
        <w:t>2018</w:t>
      </w:r>
    </w:p>
    <w:bookmarkEnd w:id="5" w:displacedByCustomXml="next"/>
    <w:bookmarkEnd w:id="4" w:displacedByCustomXml="next"/>
    <w:bookmarkEnd w:id="3" w:displacedByCustomXml="next"/>
    <w:sdt>
      <w:sdtPr>
        <w:rPr>
          <w:rFonts w:ascii="Arial" w:eastAsia="Times New Roman" w:hAnsi="Arial" w:cs="Times New Roman"/>
          <w:color w:val="auto"/>
          <w:sz w:val="24"/>
          <w:szCs w:val="24"/>
        </w:rPr>
        <w:id w:val="124537666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CC5D359" w14:textId="1224B417" w:rsidR="000E0174" w:rsidRDefault="000E0174">
          <w:pPr>
            <w:pStyle w:val="Sisllysluettelonotsikko"/>
          </w:pPr>
          <w:r>
            <w:t>Sisällys</w:t>
          </w:r>
        </w:p>
        <w:p w14:paraId="5DFBEE21" w14:textId="0537D53A" w:rsidR="00AC6C71" w:rsidRDefault="000E0174">
          <w:pPr>
            <w:pStyle w:val="Sisluet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523950250" w:history="1">
            <w:r w:rsidR="00AC6C71" w:rsidRPr="00B11C88">
              <w:rPr>
                <w:rStyle w:val="Hyperlinkki"/>
                <w:rFonts w:eastAsia="Arial" w:cs="Arial"/>
                <w:noProof/>
              </w:rPr>
              <w:t>Johdanto</w:t>
            </w:r>
            <w:r w:rsidR="00AC6C71">
              <w:rPr>
                <w:noProof/>
                <w:webHidden/>
              </w:rPr>
              <w:tab/>
            </w:r>
            <w:r w:rsidR="00AC6C71">
              <w:rPr>
                <w:noProof/>
                <w:webHidden/>
              </w:rPr>
              <w:fldChar w:fldCharType="begin"/>
            </w:r>
            <w:r w:rsidR="00AC6C71">
              <w:rPr>
                <w:noProof/>
                <w:webHidden/>
              </w:rPr>
              <w:instrText xml:space="preserve"> PAGEREF _Toc523950250 \h </w:instrText>
            </w:r>
            <w:r w:rsidR="00AC6C71">
              <w:rPr>
                <w:noProof/>
                <w:webHidden/>
              </w:rPr>
            </w:r>
            <w:r w:rsidR="00AC6C71">
              <w:rPr>
                <w:noProof/>
                <w:webHidden/>
              </w:rPr>
              <w:fldChar w:fldCharType="separate"/>
            </w:r>
            <w:r w:rsidR="00AC6C71">
              <w:rPr>
                <w:noProof/>
                <w:webHidden/>
              </w:rPr>
              <w:t>3</w:t>
            </w:r>
            <w:r w:rsidR="00AC6C71">
              <w:rPr>
                <w:noProof/>
                <w:webHidden/>
              </w:rPr>
              <w:fldChar w:fldCharType="end"/>
            </w:r>
          </w:hyperlink>
        </w:p>
        <w:p w14:paraId="24EB50D1" w14:textId="712FEAFB" w:rsidR="00AC6C71" w:rsidRDefault="00AC6C71">
          <w:pPr>
            <w:pStyle w:val="Sisluet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3950251" w:history="1">
            <w:r w:rsidRPr="00B11C88">
              <w:rPr>
                <w:rStyle w:val="Hyperlinkki"/>
                <w:rFonts w:eastAsia="Arial" w:cs="Arial"/>
                <w:noProof/>
              </w:rPr>
              <w:t>Verkossa tehtävä hoitotyö haastaa ja mahdollistaa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_Toc523950251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28819D2" w14:textId="7052D23E" w:rsidR="00AC6C71" w:rsidRDefault="00AC6C71">
          <w:pPr>
            <w:pStyle w:val="Sisluet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3950252" w:history="1">
            <w:r w:rsidRPr="00B11C88">
              <w:rPr>
                <w:rStyle w:val="Hyperlinkki"/>
                <w:rFonts w:eastAsia="Arial" w:cs="Arial"/>
                <w:noProof/>
              </w:rPr>
              <w:t>Esimerkkejä verkkohoitotyöstä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_Toc523950252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537A75" w14:textId="4731824A" w:rsidR="00AC6C71" w:rsidRDefault="00AC6C71">
          <w:pPr>
            <w:pStyle w:val="Sisluet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3950253" w:history="1">
            <w:r w:rsidRPr="00B11C88">
              <w:rPr>
                <w:rStyle w:val="Hyperlinkki"/>
                <w:rFonts w:eastAsia="Arial" w:cs="Arial"/>
                <w:noProof/>
              </w:rPr>
              <w:t>Pohdintaa ja erityishuomioita verkossa tehtävästä hoitotyöstä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_Toc523950253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8DCD5F" w14:textId="6BBEAF75" w:rsidR="00AC6C71" w:rsidRDefault="00AC6C71">
          <w:pPr>
            <w:pStyle w:val="Sisluet1"/>
            <w:tabs>
              <w:tab w:val="right" w:leader="dot" w:pos="991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3950254" w:history="1">
            <w:r w:rsidRPr="00B11C88">
              <w:rPr>
                <w:rStyle w:val="Hyperlinkki"/>
                <w:rFonts w:eastAsia="Arial" w:cs="Arial"/>
                <w:noProof/>
              </w:rPr>
              <w:t>Lähteet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_Toc523950254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C49D78D" w14:textId="37FC1D47" w:rsidR="000E0174" w:rsidRDefault="000E0174">
          <w:r>
            <w:rPr>
              <w:b/>
              <w:bCs/>
            </w:rPr>
            <w:fldChar w:fldCharType="end"/>
          </w:r>
        </w:p>
      </w:sdtContent>
    </w:sdt>
    <w:p w14:paraId="5E74AAD8" w14:textId="4042BD78" w:rsidR="000E0174" w:rsidRDefault="000E0174" w:rsidP="43AD9799">
      <w:pPr>
        <w:rPr>
          <w:rFonts w:eastAsia="Arial" w:cs="Arial"/>
        </w:rPr>
      </w:pPr>
    </w:p>
    <w:p w14:paraId="5B6B70F2" w14:textId="77777777" w:rsidR="000E0174" w:rsidRDefault="000E0174">
      <w:pPr>
        <w:spacing w:after="160" w:line="259" w:lineRule="auto"/>
        <w:jc w:val="left"/>
        <w:rPr>
          <w:rFonts w:eastAsia="Arial" w:cs="Arial"/>
        </w:rPr>
      </w:pPr>
      <w:r>
        <w:rPr>
          <w:rFonts w:eastAsia="Arial" w:cs="Arial"/>
        </w:rPr>
        <w:br w:type="page"/>
      </w:r>
    </w:p>
    <w:p w14:paraId="24F403CE" w14:textId="581E657C" w:rsidR="43AD9799" w:rsidRDefault="003D2744" w:rsidP="00D76E5D">
      <w:pPr>
        <w:pStyle w:val="Otsikko1"/>
        <w:rPr>
          <w:rFonts w:eastAsia="Arial" w:cs="Arial"/>
        </w:rPr>
      </w:pPr>
      <w:bookmarkStart w:id="7" w:name="_Toc523950250"/>
      <w:r>
        <w:rPr>
          <w:rFonts w:eastAsia="Arial" w:cs="Arial"/>
        </w:rPr>
        <w:lastRenderedPageBreak/>
        <w:t>Johdanto</w:t>
      </w:r>
      <w:bookmarkEnd w:id="7"/>
    </w:p>
    <w:p w14:paraId="08997E25" w14:textId="5635A796" w:rsidR="00E33176" w:rsidRDefault="00295D26" w:rsidP="43AD9799">
      <w:pPr>
        <w:rPr>
          <w:rFonts w:eastAsia="Arial" w:cs="Arial"/>
        </w:rPr>
      </w:pPr>
      <w:r>
        <w:rPr>
          <w:rFonts w:eastAsia="Arial" w:cs="Arial"/>
        </w:rPr>
        <w:t xml:space="preserve">Suomi on </w:t>
      </w:r>
      <w:r w:rsidR="00924CD1">
        <w:rPr>
          <w:rFonts w:eastAsia="Arial" w:cs="Arial"/>
        </w:rPr>
        <w:t xml:space="preserve">monilla osa-alueilla </w:t>
      </w:r>
      <w:r w:rsidR="000A3AE3">
        <w:rPr>
          <w:rFonts w:eastAsia="Arial" w:cs="Arial"/>
        </w:rPr>
        <w:t>teknologia</w:t>
      </w:r>
      <w:r w:rsidR="00924CD1">
        <w:rPr>
          <w:rFonts w:eastAsia="Arial" w:cs="Arial"/>
        </w:rPr>
        <w:t xml:space="preserve">kehityksen edelläkävijä ja maailmanlaajuisestikin </w:t>
      </w:r>
      <w:r w:rsidR="0035166C">
        <w:rPr>
          <w:rFonts w:eastAsia="Arial" w:cs="Arial"/>
        </w:rPr>
        <w:t xml:space="preserve">tunnustettu tietoyhteiskunta. Kehitys monipuolista viestintä- ja tietotekniikkaa </w:t>
      </w:r>
      <w:r w:rsidR="006311E0">
        <w:rPr>
          <w:rFonts w:eastAsia="Arial" w:cs="Arial"/>
        </w:rPr>
        <w:t>laaja-alaisesti käyttäväksi yhteiskunnaksi on ollut verrattain nopeaa.</w:t>
      </w:r>
      <w:r w:rsidR="000B5F0A">
        <w:rPr>
          <w:rFonts w:eastAsia="Arial" w:cs="Arial"/>
        </w:rPr>
        <w:t xml:space="preserve"> </w:t>
      </w:r>
      <w:r w:rsidR="00174B2B">
        <w:rPr>
          <w:rFonts w:eastAsia="Arial" w:cs="Arial"/>
        </w:rPr>
        <w:t>Suomalaisten vahva luottamus sähköisiin palveluihin</w:t>
      </w:r>
      <w:r w:rsidR="00905E5D">
        <w:rPr>
          <w:rFonts w:eastAsia="Arial" w:cs="Arial"/>
        </w:rPr>
        <w:t xml:space="preserve"> ja internetin hyödyntämiseen, ovat olleet omiaan edistämään tieto</w:t>
      </w:r>
      <w:r w:rsidR="00E33176">
        <w:rPr>
          <w:rFonts w:eastAsia="Arial" w:cs="Arial"/>
        </w:rPr>
        <w:t>yhteiskunnan nopeaa kehittymistä.</w:t>
      </w:r>
      <w:r w:rsidR="00985C33">
        <w:rPr>
          <w:rFonts w:eastAsia="Arial" w:cs="Arial"/>
        </w:rPr>
        <w:t xml:space="preserve"> (Kansallinen tietoyhteiskuntastrategia 2007-2015,</w:t>
      </w:r>
      <w:r w:rsidR="0090440C">
        <w:rPr>
          <w:rFonts w:eastAsia="Arial" w:cs="Arial"/>
        </w:rPr>
        <w:t xml:space="preserve"> 11</w:t>
      </w:r>
      <w:r w:rsidR="00DA7EAC">
        <w:rPr>
          <w:rFonts w:eastAsia="Arial" w:cs="Arial"/>
        </w:rPr>
        <w:t>.</w:t>
      </w:r>
      <w:r w:rsidR="00985C33">
        <w:rPr>
          <w:rFonts w:eastAsia="Arial" w:cs="Arial"/>
        </w:rPr>
        <w:t>)</w:t>
      </w:r>
    </w:p>
    <w:p w14:paraId="73DC28D8" w14:textId="6017EED6" w:rsidR="00E33176" w:rsidRDefault="00E33176" w:rsidP="43AD9799">
      <w:pPr>
        <w:rPr>
          <w:rFonts w:eastAsia="Arial" w:cs="Arial"/>
        </w:rPr>
      </w:pPr>
    </w:p>
    <w:p w14:paraId="11327810" w14:textId="0B1E38DD" w:rsidR="00E33176" w:rsidRDefault="71C259A9" w:rsidP="43AD9799">
      <w:pPr>
        <w:rPr>
          <w:rFonts w:eastAsia="Arial" w:cs="Arial"/>
        </w:rPr>
      </w:pPr>
      <w:r w:rsidRPr="71C259A9">
        <w:rPr>
          <w:rFonts w:eastAsia="Arial" w:cs="Arial"/>
        </w:rPr>
        <w:t>Viestintä- ja tietotekniikan kehitys, sekä näiden juurtuminen osaksi suomalaista yhteiskuntaa on näkynyt myös laajasti sosiaali- ja terveydenhuoltoaloilla. Tästä esimerkkeinä ovat mm. 2000-luvulla sähköisiin potilaskertomuksiin siirtyminen, sekä erikoissairaanhoidon ja perusterveydenhuollon välinen palaute- ja lähetejärjestelmän käyttöönotto. Kansallinen hanke sähköisten asiakaskertomuksien toteuttamiseksi on käynnistynyt myös sosiaalihuollossa. (Kansallinen tietoyhteiskuntastrategia 2007-2015, 12.)</w:t>
      </w:r>
    </w:p>
    <w:p w14:paraId="7ED1314B" w14:textId="1251F23E" w:rsidR="71C259A9" w:rsidRDefault="71C259A9" w:rsidP="71C259A9">
      <w:pPr>
        <w:rPr>
          <w:rFonts w:eastAsia="Arial" w:cs="Arial"/>
        </w:rPr>
      </w:pPr>
    </w:p>
    <w:p w14:paraId="18FBA8BD" w14:textId="0C7D9CC2" w:rsidR="71C259A9" w:rsidRDefault="71C259A9" w:rsidP="71C259A9">
      <w:pPr>
        <w:rPr>
          <w:rFonts w:eastAsia="Arial" w:cs="Arial"/>
        </w:rPr>
      </w:pPr>
      <w:r w:rsidRPr="71C259A9">
        <w:rPr>
          <w:rFonts w:eastAsia="Arial" w:cs="Arial"/>
        </w:rPr>
        <w:t>Tieto- ja viestintätekniikkaa hyödyntäviä terveydenhuoltoalan palveluita ja välineitä, joiden tavoitteena on sairauksien ehkäisemisen parantaminen, diagnosoiminen, seuranta ja hoito, kutsutaan sähköisiksi terveydenhuoltopalveluiksi (</w:t>
      </w:r>
      <w:proofErr w:type="spellStart"/>
      <w:r w:rsidRPr="71C259A9">
        <w:rPr>
          <w:rFonts w:eastAsia="Arial" w:cs="Arial"/>
        </w:rPr>
        <w:t>eHealth</w:t>
      </w:r>
      <w:proofErr w:type="spellEnd"/>
      <w:r w:rsidRPr="71C259A9">
        <w:rPr>
          <w:rFonts w:eastAsia="Arial" w:cs="Arial"/>
        </w:rPr>
        <w:t>)</w:t>
      </w:r>
      <w:r w:rsidR="007915B9">
        <w:rPr>
          <w:rFonts w:eastAsia="Arial" w:cs="Arial"/>
        </w:rPr>
        <w:t xml:space="preserve">. </w:t>
      </w:r>
      <w:proofErr w:type="spellStart"/>
      <w:r w:rsidR="007915B9">
        <w:rPr>
          <w:rFonts w:eastAsia="Arial" w:cs="Arial"/>
        </w:rPr>
        <w:t>Eu:n</w:t>
      </w:r>
      <w:proofErr w:type="spellEnd"/>
      <w:r w:rsidR="007915B9">
        <w:rPr>
          <w:rFonts w:eastAsia="Arial" w:cs="Arial"/>
        </w:rPr>
        <w:t xml:space="preserve"> tavoitteena on </w:t>
      </w:r>
      <w:r w:rsidR="007F24C9">
        <w:rPr>
          <w:rFonts w:eastAsia="Arial" w:cs="Arial"/>
        </w:rPr>
        <w:t>tuoda sähkö</w:t>
      </w:r>
      <w:r w:rsidR="007F24C9" w:rsidRPr="00FC77AE">
        <w:rPr>
          <w:rFonts w:eastAsia="Arial" w:cs="Arial"/>
        </w:rPr>
        <w:t>iset terveydenhuoltopalvelut osaksi yleistä terveydenhuoltopol</w:t>
      </w:r>
      <w:r w:rsidR="00017AB4" w:rsidRPr="00FC77AE">
        <w:rPr>
          <w:rFonts w:eastAsia="Arial" w:cs="Arial"/>
        </w:rPr>
        <w:t xml:space="preserve">itiikkaa ja parantaa kansalaisten terveyttä siten, että tärkeät terveystiedot ovat tarvittaessa saatavilla </w:t>
      </w:r>
      <w:r w:rsidR="002A32AF" w:rsidRPr="00FC77AE">
        <w:rPr>
          <w:rFonts w:eastAsia="Arial" w:cs="Arial"/>
        </w:rPr>
        <w:t>myös sähköisesti eri maiden välillä.</w:t>
      </w:r>
      <w:r w:rsidR="00055E00" w:rsidRPr="00FC77AE">
        <w:rPr>
          <w:rFonts w:eastAsia="Arial" w:cs="Arial"/>
        </w:rPr>
        <w:t xml:space="preserve"> </w:t>
      </w:r>
      <w:r w:rsidR="0022749A" w:rsidRPr="00FC77AE">
        <w:rPr>
          <w:rFonts w:eastAsia="Arial" w:cs="Arial"/>
        </w:rPr>
        <w:t>(Euroopan komissio, 2018</w:t>
      </w:r>
      <w:r w:rsidR="002A32AF" w:rsidRPr="00FC77AE">
        <w:rPr>
          <w:rFonts w:eastAsia="Arial" w:cs="Arial"/>
        </w:rPr>
        <w:t>.</w:t>
      </w:r>
      <w:r w:rsidR="00055E00" w:rsidRPr="00FC77AE">
        <w:rPr>
          <w:rFonts w:eastAsia="Arial" w:cs="Arial"/>
        </w:rPr>
        <w:t>)</w:t>
      </w:r>
    </w:p>
    <w:p w14:paraId="0D800930" w14:textId="69315E4B" w:rsidR="00FC77AE" w:rsidRDefault="00FC77AE" w:rsidP="71C259A9">
      <w:pPr>
        <w:rPr>
          <w:rFonts w:eastAsia="Arial" w:cs="Arial"/>
        </w:rPr>
      </w:pPr>
    </w:p>
    <w:p w14:paraId="25FB4D59" w14:textId="77777777" w:rsidR="002B34F6" w:rsidRDefault="002B34F6" w:rsidP="007457BE">
      <w:pPr>
        <w:pStyle w:val="Otsikko1"/>
        <w:rPr>
          <w:rFonts w:eastAsia="Arial" w:cs="Arial"/>
        </w:rPr>
      </w:pPr>
    </w:p>
    <w:p w14:paraId="5EA5D0BD" w14:textId="1B3F0751" w:rsidR="71C259A9" w:rsidRDefault="00FD4C2B" w:rsidP="007457BE">
      <w:pPr>
        <w:pStyle w:val="Otsikko1"/>
        <w:rPr>
          <w:rFonts w:eastAsia="Arial" w:cs="Arial"/>
        </w:rPr>
      </w:pPr>
      <w:bookmarkStart w:id="8" w:name="_Toc523950251"/>
      <w:r>
        <w:rPr>
          <w:rFonts w:eastAsia="Arial" w:cs="Arial"/>
        </w:rPr>
        <w:t>Verkossa tehtävä hoitotyö haastaa ja mahdollistaa</w:t>
      </w:r>
      <w:bookmarkEnd w:id="8"/>
    </w:p>
    <w:p w14:paraId="749FECAC" w14:textId="77777777" w:rsidR="00FC77AE" w:rsidRDefault="00FC77AE" w:rsidP="71C259A9">
      <w:pPr>
        <w:rPr>
          <w:rFonts w:eastAsia="Arial" w:cs="Arial"/>
        </w:rPr>
      </w:pPr>
    </w:p>
    <w:p w14:paraId="15E72A8D" w14:textId="0DC025D0" w:rsidR="00AB3E3A" w:rsidRDefault="00D01AAA" w:rsidP="71C259A9">
      <w:pPr>
        <w:rPr>
          <w:rFonts w:eastAsia="Arial" w:cs="Arial"/>
        </w:rPr>
      </w:pPr>
      <w:r w:rsidRPr="00D01AAA">
        <w:rPr>
          <w:rFonts w:eastAsia="Arial" w:cs="Arial"/>
        </w:rPr>
        <w:t>S</w:t>
      </w:r>
      <w:r>
        <w:rPr>
          <w:rFonts w:eastAsia="Arial" w:cs="Arial"/>
        </w:rPr>
        <w:t>ähköisiä hoitotyön et</w:t>
      </w:r>
      <w:r w:rsidR="003557BC">
        <w:rPr>
          <w:rFonts w:eastAsia="Arial" w:cs="Arial"/>
        </w:rPr>
        <w:t xml:space="preserve">äpalveluita ovat esimerkiksi </w:t>
      </w:r>
      <w:proofErr w:type="spellStart"/>
      <w:r w:rsidR="003557BC">
        <w:rPr>
          <w:rFonts w:eastAsia="Arial" w:cs="Arial"/>
        </w:rPr>
        <w:t>chat</w:t>
      </w:r>
      <w:proofErr w:type="spellEnd"/>
      <w:r w:rsidR="003557BC">
        <w:rPr>
          <w:rFonts w:eastAsia="Arial" w:cs="Arial"/>
        </w:rPr>
        <w:t>-palvelut</w:t>
      </w:r>
      <w:r w:rsidR="004B54CC">
        <w:rPr>
          <w:rFonts w:eastAsia="Arial" w:cs="Arial"/>
        </w:rPr>
        <w:t xml:space="preserve"> ja erilaiset </w:t>
      </w:r>
      <w:r w:rsidR="00714062">
        <w:rPr>
          <w:rFonts w:eastAsia="Arial" w:cs="Arial"/>
        </w:rPr>
        <w:t xml:space="preserve">verkossa </w:t>
      </w:r>
      <w:r w:rsidR="00945612">
        <w:rPr>
          <w:rFonts w:eastAsia="Arial" w:cs="Arial"/>
        </w:rPr>
        <w:t xml:space="preserve">olevat </w:t>
      </w:r>
      <w:r w:rsidR="00714062">
        <w:rPr>
          <w:rFonts w:eastAsia="Arial" w:cs="Arial"/>
        </w:rPr>
        <w:t>konsultaatiopalvelu</w:t>
      </w:r>
      <w:r w:rsidR="009E266D">
        <w:rPr>
          <w:rFonts w:eastAsia="Arial" w:cs="Arial"/>
        </w:rPr>
        <w:t xml:space="preserve">ita tarjoavat </w:t>
      </w:r>
      <w:r w:rsidR="00714062">
        <w:rPr>
          <w:rFonts w:eastAsia="Arial" w:cs="Arial"/>
        </w:rPr>
        <w:t>sivustot.</w:t>
      </w:r>
      <w:r w:rsidR="00945612">
        <w:rPr>
          <w:rFonts w:eastAsia="Arial" w:cs="Arial"/>
        </w:rPr>
        <w:t xml:space="preserve"> Tutkimu</w:t>
      </w:r>
      <w:r w:rsidR="00836EF3">
        <w:rPr>
          <w:rFonts w:eastAsia="Arial" w:cs="Arial"/>
        </w:rPr>
        <w:t>ksen</w:t>
      </w:r>
      <w:r w:rsidR="00945612">
        <w:rPr>
          <w:rFonts w:eastAsia="Arial" w:cs="Arial"/>
        </w:rPr>
        <w:t xml:space="preserve"> mukaan </w:t>
      </w:r>
      <w:r w:rsidR="004954EC">
        <w:rPr>
          <w:rFonts w:eastAsia="Arial" w:cs="Arial"/>
        </w:rPr>
        <w:t>erityisesti</w:t>
      </w:r>
      <w:r w:rsidR="0092463E">
        <w:rPr>
          <w:rFonts w:eastAsia="Arial" w:cs="Arial"/>
        </w:rPr>
        <w:t xml:space="preserve"> </w:t>
      </w:r>
      <w:r w:rsidR="004954EC">
        <w:rPr>
          <w:rFonts w:eastAsia="Arial" w:cs="Arial"/>
        </w:rPr>
        <w:t>alle 50-vuotiaat, työikäiset</w:t>
      </w:r>
      <w:r w:rsidR="00A32964">
        <w:rPr>
          <w:rFonts w:eastAsia="Arial" w:cs="Arial"/>
        </w:rPr>
        <w:t>, lasten- tai iäkkäiden henkilöiden huoltajat, terveet ja hoito-ohjeita noudattavat henkilöt</w:t>
      </w:r>
      <w:r w:rsidR="00C75AD8">
        <w:rPr>
          <w:rFonts w:eastAsia="Arial" w:cs="Arial"/>
        </w:rPr>
        <w:t xml:space="preserve"> </w:t>
      </w:r>
      <w:r w:rsidR="00435EE2">
        <w:rPr>
          <w:rFonts w:eastAsia="Arial" w:cs="Arial"/>
        </w:rPr>
        <w:t xml:space="preserve">hakevat </w:t>
      </w:r>
      <w:r w:rsidR="006E6DC6">
        <w:rPr>
          <w:rFonts w:eastAsia="Arial" w:cs="Arial"/>
        </w:rPr>
        <w:t>tietoa terveydestä, sairauksista ja näiden itsehoidosta</w:t>
      </w:r>
      <w:r w:rsidR="0092463E">
        <w:rPr>
          <w:rFonts w:eastAsia="Arial" w:cs="Arial"/>
        </w:rPr>
        <w:t xml:space="preserve"> verkosta (</w:t>
      </w:r>
      <w:r w:rsidR="00E8757E">
        <w:rPr>
          <w:rFonts w:eastAsia="Arial" w:cs="Arial"/>
        </w:rPr>
        <w:t>Hyppönen, H., Hyry, J., Valta</w:t>
      </w:r>
      <w:r w:rsidR="009F0858">
        <w:rPr>
          <w:rFonts w:eastAsia="Arial" w:cs="Arial"/>
        </w:rPr>
        <w:t>, K. &amp; Ahlgren, S. 2014, 38)</w:t>
      </w:r>
      <w:r w:rsidR="0092463E">
        <w:rPr>
          <w:rFonts w:eastAsia="Arial" w:cs="Arial"/>
        </w:rPr>
        <w:t>.</w:t>
      </w:r>
      <w:r w:rsidR="005F1AFB">
        <w:rPr>
          <w:rFonts w:eastAsia="Arial" w:cs="Arial"/>
        </w:rPr>
        <w:t xml:space="preserve"> </w:t>
      </w:r>
      <w:r w:rsidR="00CB3320">
        <w:rPr>
          <w:rFonts w:eastAsia="Arial" w:cs="Arial"/>
        </w:rPr>
        <w:t>Samainen tutkimus osoittaa ikääntyvän väestön (yli 50-vuotiaat) suosivan perinteistä tiedonhakua em. asioi</w:t>
      </w:r>
      <w:r w:rsidR="00AB3E3A">
        <w:rPr>
          <w:rFonts w:eastAsia="Arial" w:cs="Arial"/>
        </w:rPr>
        <w:t>ssa</w:t>
      </w:r>
      <w:r w:rsidR="00671061">
        <w:rPr>
          <w:rFonts w:eastAsia="Arial" w:cs="Arial"/>
        </w:rPr>
        <w:t xml:space="preserve"> (Hyppönen, H., Hyry, J., Valta, K. &amp; Ahlgren, S. 2014, 38)</w:t>
      </w:r>
      <w:r w:rsidR="00CB3320">
        <w:rPr>
          <w:rFonts w:eastAsia="Arial" w:cs="Arial"/>
        </w:rPr>
        <w:t>.</w:t>
      </w:r>
      <w:r w:rsidR="00AB3E3A">
        <w:rPr>
          <w:rFonts w:eastAsia="Arial" w:cs="Arial"/>
        </w:rPr>
        <w:t xml:space="preserve"> Potilaiden itsenäinen aktiivinen tiedonhaku</w:t>
      </w:r>
      <w:r w:rsidR="007B43C1">
        <w:rPr>
          <w:rFonts w:eastAsia="Arial" w:cs="Arial"/>
        </w:rPr>
        <w:t xml:space="preserve"> koskien esimerkiksi eri sairauksia, haastaa osaltaan myös hoitohenkilökuntaa</w:t>
      </w:r>
      <w:r w:rsidR="00C32DF3">
        <w:rPr>
          <w:rFonts w:eastAsia="Arial" w:cs="Arial"/>
        </w:rPr>
        <w:t xml:space="preserve"> täysin uudella tavalla</w:t>
      </w:r>
      <w:r w:rsidR="003D3CF1">
        <w:rPr>
          <w:rFonts w:eastAsia="Arial" w:cs="Arial"/>
        </w:rPr>
        <w:t xml:space="preserve">. </w:t>
      </w:r>
      <w:r w:rsidR="00E07E26">
        <w:rPr>
          <w:rFonts w:eastAsia="Arial" w:cs="Arial"/>
        </w:rPr>
        <w:t xml:space="preserve">(Mustonen, M. </w:t>
      </w:r>
      <w:r w:rsidR="00E07E26">
        <w:rPr>
          <w:rFonts w:eastAsia="Arial" w:cs="Arial"/>
        </w:rPr>
        <w:lastRenderedPageBreak/>
        <w:t xml:space="preserve">2002, 150). </w:t>
      </w:r>
      <w:r w:rsidR="003D3CF1">
        <w:rPr>
          <w:rFonts w:eastAsia="Arial" w:cs="Arial"/>
        </w:rPr>
        <w:t>Hoitoalan ammattilaiset</w:t>
      </w:r>
      <w:r w:rsidR="00D36E60">
        <w:rPr>
          <w:rFonts w:eastAsia="Arial" w:cs="Arial"/>
        </w:rPr>
        <w:t xml:space="preserve"> joutu</w:t>
      </w:r>
      <w:r w:rsidR="003D3CF1">
        <w:rPr>
          <w:rFonts w:eastAsia="Arial" w:cs="Arial"/>
        </w:rPr>
        <w:t>vat</w:t>
      </w:r>
      <w:r w:rsidR="004046CB">
        <w:rPr>
          <w:rFonts w:eastAsia="Arial" w:cs="Arial"/>
        </w:rPr>
        <w:t xml:space="preserve"> mm.</w:t>
      </w:r>
      <w:r w:rsidR="00D36E60">
        <w:rPr>
          <w:rFonts w:eastAsia="Arial" w:cs="Arial"/>
        </w:rPr>
        <w:t xml:space="preserve"> vastaamaan </w:t>
      </w:r>
      <w:r w:rsidR="00A452FF">
        <w:rPr>
          <w:rFonts w:eastAsia="Arial" w:cs="Arial"/>
        </w:rPr>
        <w:t>mahdollisesti aiempaa haastavampiin kysymyksiin esimerkiksi uusista hoitomuodoista</w:t>
      </w:r>
      <w:r w:rsidR="00E07E26">
        <w:rPr>
          <w:rFonts w:eastAsia="Arial" w:cs="Arial"/>
        </w:rPr>
        <w:t xml:space="preserve"> tai lääkkeistä</w:t>
      </w:r>
      <w:r w:rsidR="007F3F74">
        <w:rPr>
          <w:rFonts w:eastAsia="Arial" w:cs="Arial"/>
        </w:rPr>
        <w:t>.</w:t>
      </w:r>
      <w:r w:rsidR="00C32DF3">
        <w:rPr>
          <w:rFonts w:eastAsia="Arial" w:cs="Arial"/>
        </w:rPr>
        <w:t xml:space="preserve"> (Mustonen</w:t>
      </w:r>
      <w:r w:rsidR="0022573E">
        <w:rPr>
          <w:rFonts w:eastAsia="Arial" w:cs="Arial"/>
        </w:rPr>
        <w:t>, M. 2002</w:t>
      </w:r>
      <w:r w:rsidR="007F3F74">
        <w:rPr>
          <w:rFonts w:eastAsia="Arial" w:cs="Arial"/>
        </w:rPr>
        <w:t>, 150).</w:t>
      </w:r>
      <w:r w:rsidR="003F161E">
        <w:rPr>
          <w:rFonts w:eastAsia="Arial" w:cs="Arial"/>
        </w:rPr>
        <w:t xml:space="preserve"> Luotettavan ja ajantasaisen terveystiedon </w:t>
      </w:r>
      <w:r w:rsidR="00B17988">
        <w:rPr>
          <w:rFonts w:eastAsia="Arial" w:cs="Arial"/>
        </w:rPr>
        <w:t>tunnistaminen verkossa vaatii erityistä osaamista</w:t>
      </w:r>
      <w:r w:rsidR="00A668E7">
        <w:rPr>
          <w:rFonts w:eastAsia="Arial" w:cs="Arial"/>
        </w:rPr>
        <w:t xml:space="preserve">. </w:t>
      </w:r>
      <w:r w:rsidR="00961B98">
        <w:rPr>
          <w:rFonts w:eastAsia="Arial" w:cs="Arial"/>
        </w:rPr>
        <w:t xml:space="preserve">Verkossa on saatavilla paljon hyvää ja luotettavaa tietoa, mutta </w:t>
      </w:r>
      <w:r w:rsidR="00767FBB">
        <w:rPr>
          <w:rFonts w:eastAsia="Arial" w:cs="Arial"/>
        </w:rPr>
        <w:t>haastavaa onkin osata tunnistaa tämä tieto lukemattomasta määrästä epätieteellistä</w:t>
      </w:r>
      <w:r w:rsidR="009D70A3">
        <w:rPr>
          <w:rFonts w:eastAsia="Arial" w:cs="Arial"/>
        </w:rPr>
        <w:t xml:space="preserve"> tietoa, joka voi pahimmillaan olla käyttäjälleen jopa kohtalokasta (Mustonen, M. 2002, </w:t>
      </w:r>
      <w:r w:rsidR="007C036B">
        <w:rPr>
          <w:rFonts w:eastAsia="Arial" w:cs="Arial"/>
        </w:rPr>
        <w:t>158).</w:t>
      </w:r>
    </w:p>
    <w:p w14:paraId="1F776492" w14:textId="21CEFAA2" w:rsidR="007C036B" w:rsidRDefault="007C036B" w:rsidP="71C259A9">
      <w:pPr>
        <w:rPr>
          <w:rFonts w:eastAsia="Arial" w:cs="Arial"/>
        </w:rPr>
      </w:pPr>
    </w:p>
    <w:p w14:paraId="1C71D22D" w14:textId="2BF70D8C" w:rsidR="00C10D44" w:rsidRDefault="0056761C" w:rsidP="71C259A9">
      <w:pPr>
        <w:rPr>
          <w:rFonts w:eastAsia="Arial" w:cs="Arial"/>
        </w:rPr>
      </w:pPr>
      <w:r>
        <w:rPr>
          <w:rFonts w:eastAsia="Arial" w:cs="Arial"/>
        </w:rPr>
        <w:t>Yleislääketieteen erikoislääkäri Osmo Saarelman (2010) mukaan</w:t>
      </w:r>
      <w:r w:rsidR="00DB281B">
        <w:rPr>
          <w:rFonts w:eastAsia="Arial" w:cs="Arial"/>
        </w:rPr>
        <w:t xml:space="preserve"> sähköinen tiedon tai palvelun hakeminen voi olla joko suuri ajansäästö tai helpotus, mutta t</w:t>
      </w:r>
      <w:r w:rsidR="009C723C">
        <w:rPr>
          <w:rFonts w:eastAsia="Arial" w:cs="Arial"/>
        </w:rPr>
        <w:t xml:space="preserve">urhan usein herättää käyttäjässään lähinnä epätoivoa. Saarelma korostaa, ettei </w:t>
      </w:r>
      <w:r w:rsidR="003023D5">
        <w:rPr>
          <w:rFonts w:eastAsia="Arial" w:cs="Arial"/>
        </w:rPr>
        <w:t xml:space="preserve">sähköinen kontakti </w:t>
      </w:r>
      <w:r w:rsidR="00A71A5E">
        <w:rPr>
          <w:rFonts w:eastAsia="Arial" w:cs="Arial"/>
        </w:rPr>
        <w:t xml:space="preserve">korvaa kasvotusten tapahtunutta </w:t>
      </w:r>
      <w:r w:rsidR="00CE6EAE">
        <w:rPr>
          <w:rFonts w:eastAsia="Arial" w:cs="Arial"/>
        </w:rPr>
        <w:t xml:space="preserve">kohtaamista potilaan hoidossa. Sähköisiä palveluita voidaan kuitenkin laajalti hyödyntää terveydenhuollossa mm. </w:t>
      </w:r>
      <w:r w:rsidR="00113239">
        <w:rPr>
          <w:rFonts w:eastAsia="Arial" w:cs="Arial"/>
        </w:rPr>
        <w:t xml:space="preserve">ajanvarauksessa, henkilökohtaisten terveys- ja sairaustietojen tarkistelussa, laboratoriotulosten ja niihin liittyvien tulosten välittäminen, </w:t>
      </w:r>
      <w:r w:rsidR="00612A64">
        <w:rPr>
          <w:rFonts w:eastAsia="Arial" w:cs="Arial"/>
        </w:rPr>
        <w:t>yhteydenpito oman hoitajan tai lääkärin kanssa, muistutusten lähettämiseen potilaalle, reseptien uusimiseen</w:t>
      </w:r>
      <w:r w:rsidR="007716C4">
        <w:rPr>
          <w:rFonts w:eastAsia="Arial" w:cs="Arial"/>
        </w:rPr>
        <w:t>, terveyskyselyjen ja lomakkeiden täyttämiseen ja näiden toimittamiseen hoitavalle taholle.</w:t>
      </w:r>
      <w:r w:rsidR="00BE29BE">
        <w:rPr>
          <w:rFonts w:eastAsia="Arial" w:cs="Arial"/>
        </w:rPr>
        <w:t xml:space="preserve"> </w:t>
      </w:r>
      <w:r w:rsidR="00BD12C4">
        <w:rPr>
          <w:rFonts w:eastAsia="Arial" w:cs="Arial"/>
        </w:rPr>
        <w:t>(Saarelma, O. 2010.)</w:t>
      </w:r>
    </w:p>
    <w:p w14:paraId="116D1CC5" w14:textId="77777777" w:rsidR="007C036B" w:rsidRPr="00AB3E3A" w:rsidRDefault="007C036B" w:rsidP="71C259A9">
      <w:pPr>
        <w:rPr>
          <w:rFonts w:eastAsia="Arial" w:cs="Arial"/>
        </w:rPr>
      </w:pPr>
    </w:p>
    <w:p w14:paraId="1CA7B758" w14:textId="77777777" w:rsidR="002B34F6" w:rsidRDefault="002B34F6" w:rsidP="43AD9799">
      <w:pPr>
        <w:rPr>
          <w:rFonts w:eastAsia="Arial" w:cs="Arial"/>
        </w:rPr>
      </w:pPr>
    </w:p>
    <w:p w14:paraId="6E14827B" w14:textId="048E88D9" w:rsidR="00CE505B" w:rsidRDefault="00805AC8" w:rsidP="00AC6C71">
      <w:pPr>
        <w:pStyle w:val="Otsikko1"/>
        <w:rPr>
          <w:rFonts w:eastAsia="Arial" w:cs="Arial"/>
        </w:rPr>
      </w:pPr>
      <w:bookmarkStart w:id="9" w:name="_Toc523950252"/>
      <w:r>
        <w:rPr>
          <w:rFonts w:eastAsia="Arial" w:cs="Arial"/>
        </w:rPr>
        <w:t xml:space="preserve">Esimerkkejä </w:t>
      </w:r>
      <w:r w:rsidR="005A0582">
        <w:rPr>
          <w:rFonts w:eastAsia="Arial" w:cs="Arial"/>
        </w:rPr>
        <w:t>verkkohoitotyöstä</w:t>
      </w:r>
      <w:bookmarkEnd w:id="9"/>
    </w:p>
    <w:p w14:paraId="360C6641" w14:textId="0586656A" w:rsidR="005C1C4C" w:rsidRDefault="005C1C4C" w:rsidP="43AD9799">
      <w:pPr>
        <w:rPr>
          <w:rFonts w:eastAsia="Arial" w:cs="Arial"/>
        </w:rPr>
      </w:pPr>
    </w:p>
    <w:p w14:paraId="2F1ABAFA" w14:textId="55CD7615" w:rsidR="00805AC8" w:rsidRDefault="00BE5499" w:rsidP="43AD9799">
      <w:pPr>
        <w:rPr>
          <w:rFonts w:eastAsia="Arial" w:cs="Arial"/>
        </w:rPr>
      </w:pPr>
      <w:r>
        <w:rPr>
          <w:rFonts w:eastAsia="Arial" w:cs="Arial"/>
        </w:rPr>
        <w:t>Perinteisten hoitajan vastaanotto</w:t>
      </w:r>
      <w:r w:rsidR="00CD448A">
        <w:rPr>
          <w:rFonts w:eastAsia="Arial" w:cs="Arial"/>
        </w:rPr>
        <w:t>jen oheen on kehitetty useita erilaisi</w:t>
      </w:r>
      <w:r w:rsidR="00B855CF">
        <w:rPr>
          <w:rFonts w:eastAsia="Arial" w:cs="Arial"/>
        </w:rPr>
        <w:t>a omahoitoalustoja ja nettineuvoloita</w:t>
      </w:r>
      <w:r w:rsidR="005C1C4C">
        <w:rPr>
          <w:rFonts w:eastAsia="Arial" w:cs="Arial"/>
        </w:rPr>
        <w:t xml:space="preserve">. Tällaisia vuorovaikutteisia </w:t>
      </w:r>
      <w:r w:rsidR="00807B81">
        <w:rPr>
          <w:rFonts w:eastAsia="Arial" w:cs="Arial"/>
        </w:rPr>
        <w:t>nettineuvolasovelluksia on tehty eripuolelle Suomea esimerkiksi kouluterveydenhuoltoon</w:t>
      </w:r>
      <w:r w:rsidR="00DB1AAC">
        <w:rPr>
          <w:rFonts w:eastAsia="Arial" w:cs="Arial"/>
        </w:rPr>
        <w:t>, vanhustyöhön sekä äitiys- ja lastenneuvolaan.</w:t>
      </w:r>
      <w:r w:rsidR="00FF7C32">
        <w:rPr>
          <w:rFonts w:eastAsia="Arial" w:cs="Arial"/>
        </w:rPr>
        <w:t xml:space="preserve"> </w:t>
      </w:r>
      <w:r w:rsidR="00176E23">
        <w:rPr>
          <w:rFonts w:eastAsia="Arial" w:cs="Arial"/>
        </w:rPr>
        <w:t>Nettineuvola tarjoaa käyttäjälleen lukuisia hyötyjä, kuten ajasta- ja paikasta riippumattomuuden, sekä asiantuntijan henkilökohtaisen vastauksen mieltä askarruttaviin kysymyksiin</w:t>
      </w:r>
      <w:r w:rsidR="00114F36">
        <w:rPr>
          <w:rFonts w:eastAsia="Arial" w:cs="Arial"/>
        </w:rPr>
        <w:t>. Lisäksi osa nettineuvoloista mahdollistaa anonyymin keskusteluväylän vertaisryhmän kanssa.</w:t>
      </w:r>
      <w:r w:rsidR="008268CF">
        <w:rPr>
          <w:rFonts w:eastAsia="Arial" w:cs="Arial"/>
        </w:rPr>
        <w:t xml:space="preserve"> (</w:t>
      </w:r>
      <w:r w:rsidR="007C6E41" w:rsidRPr="007C6E41">
        <w:rPr>
          <w:rFonts w:eastAsia="Arial" w:cs="Arial"/>
        </w:rPr>
        <w:t xml:space="preserve">Haarala, P., Honkanen, H., </w:t>
      </w:r>
      <w:proofErr w:type="spellStart"/>
      <w:r w:rsidR="007C6E41" w:rsidRPr="007C6E41">
        <w:rPr>
          <w:rFonts w:eastAsia="Arial" w:cs="Arial"/>
        </w:rPr>
        <w:t>Mellin</w:t>
      </w:r>
      <w:proofErr w:type="spellEnd"/>
      <w:r w:rsidR="007C6E41" w:rsidRPr="007C6E41">
        <w:rPr>
          <w:rFonts w:eastAsia="Arial" w:cs="Arial"/>
        </w:rPr>
        <w:t>, O-K. &amp; Tervakanto-Mäentausta, T. 2015</w:t>
      </w:r>
      <w:r w:rsidR="007C6E41">
        <w:rPr>
          <w:rFonts w:eastAsia="Arial" w:cs="Arial"/>
        </w:rPr>
        <w:t>,</w:t>
      </w:r>
      <w:r w:rsidR="007D27D6">
        <w:rPr>
          <w:rFonts w:eastAsia="Arial" w:cs="Arial"/>
        </w:rPr>
        <w:t xml:space="preserve"> 216-217</w:t>
      </w:r>
      <w:r w:rsidR="007C6E41" w:rsidRPr="007C6E41">
        <w:rPr>
          <w:rFonts w:eastAsia="Arial" w:cs="Arial"/>
        </w:rPr>
        <w:t>.</w:t>
      </w:r>
      <w:r w:rsidR="003E3B32">
        <w:rPr>
          <w:rFonts w:eastAsia="Arial" w:cs="Arial"/>
        </w:rPr>
        <w:t>)</w:t>
      </w:r>
    </w:p>
    <w:p w14:paraId="4637DEBE" w14:textId="6CE96E61" w:rsidR="00823C59" w:rsidRDefault="00823C59" w:rsidP="43AD9799">
      <w:pPr>
        <w:rPr>
          <w:rFonts w:eastAsia="Arial" w:cs="Arial"/>
        </w:rPr>
      </w:pPr>
    </w:p>
    <w:p w14:paraId="5A354E19" w14:textId="115DCE67" w:rsidR="00A23115" w:rsidRDefault="006E0351" w:rsidP="43AD9799">
      <w:pPr>
        <w:rPr>
          <w:rFonts w:eastAsia="Arial" w:cs="Arial"/>
        </w:rPr>
      </w:pPr>
      <w:r>
        <w:rPr>
          <w:rFonts w:eastAsia="Arial" w:cs="Arial"/>
        </w:rPr>
        <w:t xml:space="preserve">Yksityinen palveluntuottaja </w:t>
      </w:r>
      <w:proofErr w:type="spellStart"/>
      <w:r>
        <w:rPr>
          <w:rFonts w:eastAsia="Arial" w:cs="Arial"/>
        </w:rPr>
        <w:t>T</w:t>
      </w:r>
      <w:r w:rsidR="003C6034">
        <w:rPr>
          <w:rFonts w:eastAsia="Arial" w:cs="Arial"/>
        </w:rPr>
        <w:t>erveystalo</w:t>
      </w:r>
      <w:proofErr w:type="spellEnd"/>
      <w:r w:rsidR="003C6034">
        <w:rPr>
          <w:rFonts w:eastAsia="Arial" w:cs="Arial"/>
        </w:rPr>
        <w:t xml:space="preserve"> on ollut Suomessa </w:t>
      </w:r>
      <w:r>
        <w:rPr>
          <w:rFonts w:eastAsia="Arial" w:cs="Arial"/>
        </w:rPr>
        <w:t>ensimmäisiä</w:t>
      </w:r>
      <w:r w:rsidR="00BD2B0D">
        <w:rPr>
          <w:rFonts w:eastAsia="Arial" w:cs="Arial"/>
        </w:rPr>
        <w:t xml:space="preserve"> hoitotyön verkkopalveluiden tarjoajista.</w:t>
      </w:r>
      <w:r w:rsidR="00B80D52">
        <w:rPr>
          <w:rFonts w:eastAsia="Arial" w:cs="Arial"/>
        </w:rPr>
        <w:t xml:space="preserve"> Tänä</w:t>
      </w:r>
      <w:r w:rsidR="00E04FD0">
        <w:rPr>
          <w:rFonts w:eastAsia="Arial" w:cs="Arial"/>
        </w:rPr>
        <w:t xml:space="preserve"> </w:t>
      </w:r>
      <w:r w:rsidR="00B80D52">
        <w:rPr>
          <w:rFonts w:eastAsia="Arial" w:cs="Arial"/>
        </w:rPr>
        <w:t xml:space="preserve">päivänä </w:t>
      </w:r>
      <w:proofErr w:type="spellStart"/>
      <w:r w:rsidR="00B80D52">
        <w:rPr>
          <w:rFonts w:eastAsia="Arial" w:cs="Arial"/>
        </w:rPr>
        <w:t>Terveystalo</w:t>
      </w:r>
      <w:proofErr w:type="spellEnd"/>
      <w:r w:rsidR="00B80D52">
        <w:rPr>
          <w:rFonts w:eastAsia="Arial" w:cs="Arial"/>
        </w:rPr>
        <w:t xml:space="preserve"> tarjoaa </w:t>
      </w:r>
      <w:r w:rsidR="000729AA">
        <w:rPr>
          <w:rFonts w:eastAsia="Arial" w:cs="Arial"/>
        </w:rPr>
        <w:t xml:space="preserve">palveluissaan sekä hoitajan </w:t>
      </w:r>
      <w:proofErr w:type="spellStart"/>
      <w:r w:rsidR="000729AA">
        <w:rPr>
          <w:rFonts w:eastAsia="Arial" w:cs="Arial"/>
        </w:rPr>
        <w:t>chat</w:t>
      </w:r>
      <w:proofErr w:type="spellEnd"/>
      <w:r w:rsidR="000729AA">
        <w:rPr>
          <w:rFonts w:eastAsia="Arial" w:cs="Arial"/>
        </w:rPr>
        <w:t>-, että puhelinpalveluita, joiden yhteydessä hoitaja voi arvioida potilaan</w:t>
      </w:r>
      <w:r w:rsidR="00402858">
        <w:rPr>
          <w:rFonts w:eastAsia="Arial" w:cs="Arial"/>
        </w:rPr>
        <w:t xml:space="preserve"> hoidon tarpeen, sekä määrätä rajatusti lääkereseptejä tai laboratoriokokeita.</w:t>
      </w:r>
      <w:r w:rsidR="00E04FD0">
        <w:rPr>
          <w:rFonts w:eastAsia="Arial" w:cs="Arial"/>
        </w:rPr>
        <w:t xml:space="preserve"> </w:t>
      </w:r>
      <w:r w:rsidR="005A5B15">
        <w:rPr>
          <w:rFonts w:eastAsia="Arial" w:cs="Arial"/>
        </w:rPr>
        <w:t xml:space="preserve">Muita vastaavia palveluita </w:t>
      </w:r>
      <w:r w:rsidR="005A5B15">
        <w:rPr>
          <w:rFonts w:eastAsia="Arial" w:cs="Arial"/>
        </w:rPr>
        <w:lastRenderedPageBreak/>
        <w:t xml:space="preserve">tarjoavat myös esimerkiksi vakuutusyhtiö LähiTapiola, sekä </w:t>
      </w:r>
      <w:r w:rsidR="00EE7DCB">
        <w:rPr>
          <w:rFonts w:eastAsia="Arial" w:cs="Arial"/>
        </w:rPr>
        <w:t xml:space="preserve">toinen yksityinen terveyspalveluiden tuottaja Mehiläinen. </w:t>
      </w:r>
      <w:r w:rsidR="0062460E">
        <w:rPr>
          <w:rFonts w:eastAsia="Arial" w:cs="Arial"/>
        </w:rPr>
        <w:t>Myös osa kunnista</w:t>
      </w:r>
      <w:r w:rsidR="00EE7DCB">
        <w:rPr>
          <w:rFonts w:eastAsia="Arial" w:cs="Arial"/>
        </w:rPr>
        <w:t xml:space="preserve"> (esimerkkinä Hämeenlinna)</w:t>
      </w:r>
      <w:r w:rsidR="0062460E">
        <w:rPr>
          <w:rFonts w:eastAsia="Arial" w:cs="Arial"/>
        </w:rPr>
        <w:t xml:space="preserve"> järjestää hoitajan vastaanottoja verkossa.</w:t>
      </w:r>
    </w:p>
    <w:p w14:paraId="133BB1FC" w14:textId="7427D82D" w:rsidR="00F04295" w:rsidRDefault="00F04295" w:rsidP="43AD9799">
      <w:pPr>
        <w:rPr>
          <w:rFonts w:eastAsia="Arial" w:cs="Arial"/>
        </w:rPr>
      </w:pPr>
    </w:p>
    <w:p w14:paraId="379D2910" w14:textId="1B6B4200" w:rsidR="00F04295" w:rsidRDefault="00F04295" w:rsidP="43AD9799">
      <w:pPr>
        <w:rPr>
          <w:rFonts w:eastAsia="Arial" w:cs="Arial"/>
        </w:rPr>
      </w:pPr>
      <w:r>
        <w:rPr>
          <w:rFonts w:eastAsia="Arial" w:cs="Arial"/>
        </w:rPr>
        <w:t>Myös erityisryhmille on saatavilla terveyspalveluita sähköisesti</w:t>
      </w:r>
      <w:r w:rsidR="00AD76CF">
        <w:rPr>
          <w:rFonts w:eastAsia="Arial" w:cs="Arial"/>
        </w:rPr>
        <w:t xml:space="preserve">. Esimerkiksi syöpäsairaille ja heidän omaisilleen on olemassa </w:t>
      </w:r>
      <w:r w:rsidR="00033CC2">
        <w:rPr>
          <w:rFonts w:eastAsia="Arial" w:cs="Arial"/>
        </w:rPr>
        <w:t xml:space="preserve">syöpään erikoistuneiden terveydenhuollon ammattilaisten </w:t>
      </w:r>
      <w:r w:rsidR="002666DF">
        <w:rPr>
          <w:rFonts w:eastAsia="Arial" w:cs="Arial"/>
        </w:rPr>
        <w:t xml:space="preserve">ylläpitämä </w:t>
      </w:r>
      <w:proofErr w:type="spellStart"/>
      <w:r w:rsidR="002666DF">
        <w:rPr>
          <w:rFonts w:eastAsia="Arial" w:cs="Arial"/>
        </w:rPr>
        <w:t>chat</w:t>
      </w:r>
      <w:proofErr w:type="spellEnd"/>
      <w:r w:rsidR="002666DF">
        <w:rPr>
          <w:rFonts w:eastAsia="Arial" w:cs="Arial"/>
        </w:rPr>
        <w:t>-palvelu</w:t>
      </w:r>
      <w:r w:rsidR="00E0276D">
        <w:rPr>
          <w:rFonts w:eastAsia="Arial" w:cs="Arial"/>
        </w:rPr>
        <w:t xml:space="preserve"> </w:t>
      </w:r>
      <w:r w:rsidR="00EA3E21">
        <w:rPr>
          <w:rFonts w:eastAsia="Arial" w:cs="Arial"/>
        </w:rPr>
        <w:t>(</w:t>
      </w:r>
      <w:r w:rsidR="00E0276D" w:rsidRPr="00E0276D">
        <w:rPr>
          <w:rFonts w:eastAsia="Arial" w:cs="Arial"/>
        </w:rPr>
        <w:t>https://www.neuvontahoitaja.fi/</w:t>
      </w:r>
      <w:r w:rsidR="00EA3E21">
        <w:rPr>
          <w:rFonts w:eastAsia="Arial" w:cs="Arial"/>
        </w:rPr>
        <w:t>),</w:t>
      </w:r>
      <w:r w:rsidR="002666DF">
        <w:rPr>
          <w:rFonts w:eastAsia="Arial" w:cs="Arial"/>
        </w:rPr>
        <w:t xml:space="preserve"> joka vastaa syöpään liittyviin kysymyksiin</w:t>
      </w:r>
      <w:r w:rsidR="00B1136C">
        <w:rPr>
          <w:rFonts w:eastAsia="Arial" w:cs="Arial"/>
        </w:rPr>
        <w:t xml:space="preserve"> maksuttomasti verkossa, puhelimitse ja sähköpostitse</w:t>
      </w:r>
      <w:r w:rsidR="002666DF">
        <w:rPr>
          <w:rFonts w:eastAsia="Arial" w:cs="Arial"/>
        </w:rPr>
        <w:t>.</w:t>
      </w:r>
      <w:r w:rsidR="000621A0">
        <w:rPr>
          <w:rFonts w:eastAsia="Arial" w:cs="Arial"/>
        </w:rPr>
        <w:t xml:space="preserve"> Myös useilla </w:t>
      </w:r>
      <w:r w:rsidR="00446D7A">
        <w:rPr>
          <w:rFonts w:eastAsia="Arial" w:cs="Arial"/>
        </w:rPr>
        <w:t xml:space="preserve">opiskelijaterveydenhuolloilla (mm. Lapin ammattikorkeakoulu) on käytössään </w:t>
      </w:r>
      <w:r w:rsidR="00392CAD">
        <w:rPr>
          <w:rFonts w:eastAsia="Arial" w:cs="Arial"/>
        </w:rPr>
        <w:t>nettipalvelu opiskelijoilleen, jotka voivat tätä kautta ottaa vaivattomasti yhteyttä hoitajaan.</w:t>
      </w:r>
    </w:p>
    <w:p w14:paraId="4BE64F7A" w14:textId="77777777" w:rsidR="00A23115" w:rsidRDefault="00A23115" w:rsidP="43AD9799">
      <w:pPr>
        <w:rPr>
          <w:rFonts w:eastAsia="Arial" w:cs="Arial"/>
        </w:rPr>
      </w:pPr>
    </w:p>
    <w:p w14:paraId="41016524" w14:textId="77777777" w:rsidR="004C3915" w:rsidRDefault="00E04FD0" w:rsidP="43AD9799">
      <w:pPr>
        <w:rPr>
          <w:rFonts w:eastAsia="Arial" w:cs="Arial"/>
        </w:rPr>
      </w:pPr>
      <w:r>
        <w:rPr>
          <w:rFonts w:eastAsia="Arial" w:cs="Arial"/>
        </w:rPr>
        <w:t xml:space="preserve">Muita esimerkkejä verkosta löytyviin hoitopalveluihin ovat </w:t>
      </w:r>
      <w:r w:rsidR="00650703">
        <w:rPr>
          <w:rFonts w:eastAsia="Arial" w:cs="Arial"/>
        </w:rPr>
        <w:t>Medics24:n tarjoama hoitajan oma vastaanotto, joka tarjoaa verkkokonsultaatiota</w:t>
      </w:r>
      <w:r w:rsidR="00FF2C41">
        <w:rPr>
          <w:rFonts w:eastAsia="Arial" w:cs="Arial"/>
        </w:rPr>
        <w:t xml:space="preserve">. Palvelun kautta ei ole mahdollista uusia, eikä saada reseptejä, eikä palvelussa asioinnista </w:t>
      </w:r>
      <w:r w:rsidR="00C758C5">
        <w:rPr>
          <w:rFonts w:eastAsia="Arial" w:cs="Arial"/>
        </w:rPr>
        <w:t xml:space="preserve">tehdä kirjauksia potilastietoja. Toisaalta </w:t>
      </w:r>
      <w:r w:rsidR="008827D2">
        <w:rPr>
          <w:rFonts w:eastAsia="Arial" w:cs="Arial"/>
        </w:rPr>
        <w:t>sairaanhoitajalla on mahdollisuus tarvittaessa ohjata potilas soveltuvan lääkärin videovastaanotolle.</w:t>
      </w:r>
      <w:r w:rsidR="00FF0552">
        <w:rPr>
          <w:rFonts w:eastAsia="Arial" w:cs="Arial"/>
        </w:rPr>
        <w:t xml:space="preserve"> Palvelu ei ole </w:t>
      </w:r>
      <w:proofErr w:type="spellStart"/>
      <w:r w:rsidR="00FF0552">
        <w:rPr>
          <w:rFonts w:eastAsia="Arial" w:cs="Arial"/>
        </w:rPr>
        <w:t>chat</w:t>
      </w:r>
      <w:proofErr w:type="spellEnd"/>
      <w:r w:rsidR="00FF0552">
        <w:rPr>
          <w:rFonts w:eastAsia="Arial" w:cs="Arial"/>
        </w:rPr>
        <w:t xml:space="preserve">-keskustelu, vaan potilas voi jättää </w:t>
      </w:r>
      <w:r w:rsidR="001106EF">
        <w:rPr>
          <w:rFonts w:eastAsia="Arial" w:cs="Arial"/>
        </w:rPr>
        <w:t xml:space="preserve">hoitajalle kysymyksen tai viestin, johon luvataan vastata kahden vuorokauden kuluessa. </w:t>
      </w:r>
    </w:p>
    <w:p w14:paraId="0F834084" w14:textId="77777777" w:rsidR="004C3915" w:rsidRDefault="004C3915" w:rsidP="43AD9799">
      <w:pPr>
        <w:rPr>
          <w:rFonts w:eastAsia="Arial" w:cs="Arial"/>
        </w:rPr>
      </w:pPr>
    </w:p>
    <w:p w14:paraId="2C035520" w14:textId="6D91DAC9" w:rsidR="001106EF" w:rsidRDefault="001106EF" w:rsidP="43AD9799">
      <w:pPr>
        <w:rPr>
          <w:rFonts w:eastAsia="Arial" w:cs="Arial"/>
        </w:rPr>
      </w:pPr>
      <w:r>
        <w:rPr>
          <w:rFonts w:eastAsia="Arial" w:cs="Arial"/>
        </w:rPr>
        <w:t>Verkossa on tarjolla myös useita ns. vapaamuotoisempia keskustelualustoja</w:t>
      </w:r>
      <w:r w:rsidR="00DD5009">
        <w:rPr>
          <w:rFonts w:eastAsia="Arial" w:cs="Arial"/>
        </w:rPr>
        <w:t xml:space="preserve">, joihin </w:t>
      </w:r>
      <w:r w:rsidR="0053620D">
        <w:rPr>
          <w:rFonts w:eastAsia="Arial" w:cs="Arial"/>
        </w:rPr>
        <w:t>henkilö</w:t>
      </w:r>
      <w:r w:rsidR="00DD5009">
        <w:rPr>
          <w:rFonts w:eastAsia="Arial" w:cs="Arial"/>
        </w:rPr>
        <w:t xml:space="preserve"> voi anonyymisti esittää kysymyksensä tai </w:t>
      </w:r>
      <w:r w:rsidR="0053620D">
        <w:rPr>
          <w:rFonts w:eastAsia="Arial" w:cs="Arial"/>
        </w:rPr>
        <w:t xml:space="preserve">asiansa muiden (ei välttämättä ammattilaisten) </w:t>
      </w:r>
      <w:r w:rsidR="00C70D8C">
        <w:rPr>
          <w:rFonts w:eastAsia="Arial" w:cs="Arial"/>
        </w:rPr>
        <w:t>arvioitavaksi. Näkisin, että tämänkaltaisten palstojen kanssa tulisi noudattaa erityistä varovaisuutta ja kriittisyyttä</w:t>
      </w:r>
      <w:r w:rsidR="00BF00E4">
        <w:rPr>
          <w:rFonts w:eastAsia="Arial" w:cs="Arial"/>
        </w:rPr>
        <w:t xml:space="preserve">, väärinkäsitysten ja </w:t>
      </w:r>
      <w:r w:rsidR="00B036FE">
        <w:rPr>
          <w:rFonts w:eastAsia="Arial" w:cs="Arial"/>
        </w:rPr>
        <w:t xml:space="preserve">väärien </w:t>
      </w:r>
      <w:r w:rsidR="00BF00E4">
        <w:rPr>
          <w:rFonts w:eastAsia="Arial" w:cs="Arial"/>
        </w:rPr>
        <w:t>diagnoosien</w:t>
      </w:r>
      <w:r w:rsidR="002B34F6">
        <w:rPr>
          <w:rFonts w:eastAsia="Arial" w:cs="Arial"/>
        </w:rPr>
        <w:t>, sekä hoito-ohjeiden riskien</w:t>
      </w:r>
      <w:r w:rsidR="00BF00E4">
        <w:rPr>
          <w:rFonts w:eastAsia="Arial" w:cs="Arial"/>
        </w:rPr>
        <w:t xml:space="preserve"> minimoimiseksi.</w:t>
      </w:r>
    </w:p>
    <w:p w14:paraId="26B1EAC4" w14:textId="49C5035B" w:rsidR="00A23115" w:rsidRDefault="00A23115" w:rsidP="43AD9799">
      <w:pPr>
        <w:rPr>
          <w:rFonts w:eastAsia="Arial" w:cs="Arial"/>
        </w:rPr>
      </w:pPr>
    </w:p>
    <w:p w14:paraId="10FD3E01" w14:textId="4A970DDA" w:rsidR="007E1A68" w:rsidRDefault="00B036FE" w:rsidP="008C7D46">
      <w:pPr>
        <w:rPr>
          <w:rFonts w:eastAsia="Arial" w:cs="Arial"/>
        </w:rPr>
      </w:pPr>
      <w:r>
        <w:rPr>
          <w:rFonts w:eastAsia="Arial" w:cs="Arial"/>
        </w:rPr>
        <w:t>Chat-</w:t>
      </w:r>
      <w:r w:rsidR="00330764">
        <w:rPr>
          <w:rFonts w:eastAsia="Arial" w:cs="Arial"/>
        </w:rPr>
        <w:t>-tyyppisiä hoit</w:t>
      </w:r>
      <w:r w:rsidR="007449F3">
        <w:rPr>
          <w:rFonts w:eastAsia="Arial" w:cs="Arial"/>
        </w:rPr>
        <w:t>opalveluita tarjoavat useat eri toimijat niin yksityisellä-, kuin kunnallisellakin puolella.</w:t>
      </w:r>
      <w:r w:rsidR="00DA60BB">
        <w:rPr>
          <w:rFonts w:eastAsia="Arial" w:cs="Arial"/>
        </w:rPr>
        <w:t xml:space="preserve"> Verkk</w:t>
      </w:r>
      <w:r w:rsidR="002621E9">
        <w:rPr>
          <w:rFonts w:eastAsia="Arial" w:cs="Arial"/>
        </w:rPr>
        <w:t>opalvelussa hoitajan</w:t>
      </w:r>
      <w:r w:rsidR="00DA60BB">
        <w:rPr>
          <w:rFonts w:eastAsia="Arial" w:cs="Arial"/>
        </w:rPr>
        <w:t xml:space="preserve"> on kiinnitettävä erityistä huomiota verbaaliseen viestintään</w:t>
      </w:r>
      <w:r w:rsidR="00D36722">
        <w:rPr>
          <w:rFonts w:eastAsia="Arial" w:cs="Arial"/>
        </w:rPr>
        <w:t xml:space="preserve"> kohdatessa potilaita etänä.</w:t>
      </w:r>
    </w:p>
    <w:p w14:paraId="514756CA" w14:textId="77777777" w:rsidR="0064750B" w:rsidRDefault="0064750B" w:rsidP="008C7D46">
      <w:pPr>
        <w:spacing w:after="160"/>
        <w:jc w:val="left"/>
        <w:rPr>
          <w:rFonts w:eastAsia="Arial" w:cs="Arial"/>
        </w:rPr>
      </w:pPr>
    </w:p>
    <w:p w14:paraId="1076158E" w14:textId="4F95B574" w:rsidR="0064750B" w:rsidRDefault="0064750B" w:rsidP="00AC6C71">
      <w:pPr>
        <w:pStyle w:val="Otsikko1"/>
        <w:rPr>
          <w:rFonts w:eastAsia="Arial" w:cs="Arial"/>
        </w:rPr>
      </w:pPr>
      <w:bookmarkStart w:id="10" w:name="_Toc523950253"/>
      <w:r>
        <w:rPr>
          <w:rFonts w:eastAsia="Arial" w:cs="Arial"/>
        </w:rPr>
        <w:t>Pohdintaa</w:t>
      </w:r>
      <w:r w:rsidR="00C8239A">
        <w:rPr>
          <w:rFonts w:eastAsia="Arial" w:cs="Arial"/>
        </w:rPr>
        <w:t xml:space="preserve"> ja</w:t>
      </w:r>
      <w:r w:rsidR="007C5813">
        <w:rPr>
          <w:rFonts w:eastAsia="Arial" w:cs="Arial"/>
        </w:rPr>
        <w:t xml:space="preserve"> erityishuomioita</w:t>
      </w:r>
      <w:r w:rsidR="0097201F">
        <w:rPr>
          <w:rFonts w:eastAsia="Arial" w:cs="Arial"/>
        </w:rPr>
        <w:t xml:space="preserve"> verkossa tehtävästä hoitotyöstä</w:t>
      </w:r>
      <w:bookmarkEnd w:id="10"/>
    </w:p>
    <w:p w14:paraId="454704F0" w14:textId="72B66ECE" w:rsidR="007C5813" w:rsidRDefault="00083F07" w:rsidP="008C7D46">
      <w:pPr>
        <w:spacing w:after="160"/>
        <w:jc w:val="left"/>
        <w:rPr>
          <w:rFonts w:eastAsia="Arial" w:cs="Arial"/>
        </w:rPr>
      </w:pPr>
      <w:r>
        <w:rPr>
          <w:rFonts w:eastAsia="Arial" w:cs="Arial"/>
        </w:rPr>
        <w:t>Verkossa ja puhelimitse tehtävään hoitotyöhön liittyy useita yhtäläisiä ominaisuuksia</w:t>
      </w:r>
      <w:r w:rsidR="00210B6B">
        <w:rPr>
          <w:rFonts w:eastAsia="Arial" w:cs="Arial"/>
        </w:rPr>
        <w:t>, jonka vuoksi päätin nostaa esille erään erityisesti puhelimessa tehtävää</w:t>
      </w:r>
      <w:r w:rsidR="002B7866">
        <w:rPr>
          <w:rFonts w:eastAsia="Arial" w:cs="Arial"/>
        </w:rPr>
        <w:t>n</w:t>
      </w:r>
      <w:r w:rsidR="00210B6B">
        <w:rPr>
          <w:rFonts w:eastAsia="Arial" w:cs="Arial"/>
        </w:rPr>
        <w:t xml:space="preserve"> hoitot</w:t>
      </w:r>
      <w:r w:rsidR="002B7866">
        <w:rPr>
          <w:rFonts w:eastAsia="Arial" w:cs="Arial"/>
        </w:rPr>
        <w:t>yötä</w:t>
      </w:r>
      <w:r w:rsidR="00210B6B">
        <w:rPr>
          <w:rFonts w:eastAsia="Arial" w:cs="Arial"/>
        </w:rPr>
        <w:t xml:space="preserve"> kehittävä</w:t>
      </w:r>
      <w:r w:rsidR="002B7866">
        <w:rPr>
          <w:rFonts w:eastAsia="Arial" w:cs="Arial"/>
        </w:rPr>
        <w:t xml:space="preserve">n tutkimuksen. Tutkimuksen mukaan </w:t>
      </w:r>
      <w:r w:rsidR="00B75D60">
        <w:rPr>
          <w:rFonts w:eastAsia="Arial" w:cs="Arial"/>
        </w:rPr>
        <w:t xml:space="preserve">hoidontarpeen arviointi ja palveluihin ohjaus ovat puhelimitse turvallisia, mutta voi </w:t>
      </w:r>
      <w:r w:rsidR="008C7D46">
        <w:rPr>
          <w:rFonts w:eastAsia="Arial" w:cs="Arial"/>
        </w:rPr>
        <w:t xml:space="preserve">hankaloittaa potilaan hoidontarpeen kiireellisyyden </w:t>
      </w:r>
      <w:r w:rsidR="008C7D46">
        <w:rPr>
          <w:rFonts w:eastAsia="Arial" w:cs="Arial"/>
        </w:rPr>
        <w:lastRenderedPageBreak/>
        <w:t>määrittämistä, kun potilasta ei nähdä kasvotusten.</w:t>
      </w:r>
      <w:r w:rsidR="00C078CC">
        <w:rPr>
          <w:rFonts w:eastAsia="Arial" w:cs="Arial"/>
        </w:rPr>
        <w:t xml:space="preserve"> Hoidon tarpeen arviointi kiiree</w:t>
      </w:r>
      <w:r w:rsidR="0096467B">
        <w:rPr>
          <w:rFonts w:eastAsia="Arial" w:cs="Arial"/>
        </w:rPr>
        <w:t xml:space="preserve">llisemmäksi kuin on tarpeen, voi aiheuttaa tarpeettomien resurssien hyödyntämiseen. Sitä vastoin </w:t>
      </w:r>
      <w:r w:rsidR="00405534">
        <w:rPr>
          <w:rFonts w:eastAsia="Arial" w:cs="Arial"/>
        </w:rPr>
        <w:t>hoidon tarpeen arviointi kiireettömämmäksi kuin tarpeellista, voi viivästyttää hoidon aloitusta ja pahimmillaan olla potilaalle jopa kohtalokasta.</w:t>
      </w:r>
      <w:r w:rsidR="0097201F">
        <w:rPr>
          <w:rFonts w:eastAsia="Arial" w:cs="Arial"/>
        </w:rPr>
        <w:t xml:space="preserve"> </w:t>
      </w:r>
      <w:r w:rsidR="0097201F">
        <w:rPr>
          <w:rFonts w:eastAsia="Arial" w:cs="Arial"/>
        </w:rPr>
        <w:t>(</w:t>
      </w:r>
      <w:proofErr w:type="spellStart"/>
      <w:r w:rsidR="0097201F">
        <w:t>Quality</w:t>
      </w:r>
      <w:proofErr w:type="spellEnd"/>
      <w:r w:rsidR="0097201F">
        <w:t xml:space="preserve"> in </w:t>
      </w:r>
      <w:proofErr w:type="spellStart"/>
      <w:r w:rsidR="0097201F">
        <w:t>Primary</w:t>
      </w:r>
      <w:proofErr w:type="spellEnd"/>
      <w:r w:rsidR="0097201F">
        <w:t xml:space="preserve"> Care (2015) 23 (3): 163.</w:t>
      </w:r>
      <w:r w:rsidR="0097201F">
        <w:rPr>
          <w:rFonts w:eastAsia="Arial" w:cs="Arial"/>
        </w:rPr>
        <w:t>)</w:t>
      </w:r>
      <w:r w:rsidR="00405534">
        <w:rPr>
          <w:rFonts w:eastAsia="Arial" w:cs="Arial"/>
        </w:rPr>
        <w:t xml:space="preserve"> Tämän vuoksi on mielestäni erityisen tärkeää kiinnittää tarkkuutta ja </w:t>
      </w:r>
      <w:r w:rsidR="00A733DF">
        <w:rPr>
          <w:rFonts w:eastAsia="Arial" w:cs="Arial"/>
        </w:rPr>
        <w:t>huolellisuutta hoidon tarpeen arviointia tehtäessä</w:t>
      </w:r>
      <w:r w:rsidR="00E77666">
        <w:rPr>
          <w:rFonts w:eastAsia="Arial" w:cs="Arial"/>
        </w:rPr>
        <w:t>.</w:t>
      </w:r>
      <w:r w:rsidR="00033D60">
        <w:rPr>
          <w:rFonts w:eastAsia="Arial" w:cs="Arial"/>
        </w:rPr>
        <w:t xml:space="preserve"> </w:t>
      </w:r>
    </w:p>
    <w:p w14:paraId="2113ADAC" w14:textId="540DCC3C" w:rsidR="002F253C" w:rsidRDefault="00E77666" w:rsidP="008C7D46">
      <w:pPr>
        <w:spacing w:after="160"/>
        <w:jc w:val="left"/>
        <w:rPr>
          <w:rFonts w:eastAsia="Arial" w:cs="Arial"/>
        </w:rPr>
      </w:pPr>
      <w:r>
        <w:rPr>
          <w:rFonts w:eastAsia="Arial" w:cs="Arial"/>
        </w:rPr>
        <w:t>Iso hyöty verko</w:t>
      </w:r>
      <w:r w:rsidR="00030AD1">
        <w:rPr>
          <w:rFonts w:eastAsia="Arial" w:cs="Arial"/>
        </w:rPr>
        <w:t xml:space="preserve">ssa mahdollistettuihin </w:t>
      </w:r>
      <w:r>
        <w:rPr>
          <w:rFonts w:eastAsia="Arial" w:cs="Arial"/>
        </w:rPr>
        <w:t xml:space="preserve">hoitajan </w:t>
      </w:r>
      <w:r w:rsidR="00030AD1">
        <w:rPr>
          <w:rFonts w:eastAsia="Arial" w:cs="Arial"/>
        </w:rPr>
        <w:t xml:space="preserve">ja/tai lääkärin </w:t>
      </w:r>
      <w:r>
        <w:rPr>
          <w:rFonts w:eastAsia="Arial" w:cs="Arial"/>
        </w:rPr>
        <w:t xml:space="preserve">vastaanotoissa on ns. turhien </w:t>
      </w:r>
      <w:r w:rsidR="00977BE9">
        <w:rPr>
          <w:rFonts w:eastAsia="Arial" w:cs="Arial"/>
        </w:rPr>
        <w:t>käyntien karsiutuminen</w:t>
      </w:r>
      <w:r w:rsidR="00030AD1">
        <w:rPr>
          <w:rFonts w:eastAsia="Arial" w:cs="Arial"/>
        </w:rPr>
        <w:t xml:space="preserve">, joka säästää paitsi potilaan mahdolliselta turhalta käynniltä, säästää myös </w:t>
      </w:r>
      <w:r w:rsidR="00103427">
        <w:rPr>
          <w:rFonts w:eastAsia="Arial" w:cs="Arial"/>
        </w:rPr>
        <w:t>hoitoalan resursseja.</w:t>
      </w:r>
      <w:r w:rsidR="0084219F">
        <w:rPr>
          <w:rFonts w:eastAsia="Arial" w:cs="Arial"/>
        </w:rPr>
        <w:t xml:space="preserve"> </w:t>
      </w:r>
      <w:r w:rsidR="00F87198">
        <w:rPr>
          <w:rFonts w:eastAsia="Arial" w:cs="Arial"/>
        </w:rPr>
        <w:t xml:space="preserve">Toisaalta </w:t>
      </w:r>
      <w:r w:rsidR="00320892">
        <w:rPr>
          <w:rFonts w:eastAsia="Arial" w:cs="Arial"/>
        </w:rPr>
        <w:t xml:space="preserve">verkkokonsultaatioon ja -palveluihin liittyy myös useita haasteita, kuten iäkkään väestön </w:t>
      </w:r>
      <w:r w:rsidR="00AA47AC">
        <w:rPr>
          <w:rFonts w:eastAsia="Arial" w:cs="Arial"/>
        </w:rPr>
        <w:t>osaamattomuus</w:t>
      </w:r>
      <w:r w:rsidR="00320892">
        <w:rPr>
          <w:rFonts w:eastAsia="Arial" w:cs="Arial"/>
        </w:rPr>
        <w:t xml:space="preserve"> hyödyntää teknologiaa </w:t>
      </w:r>
      <w:r w:rsidR="00766721">
        <w:rPr>
          <w:rFonts w:eastAsia="Arial" w:cs="Arial"/>
        </w:rPr>
        <w:t xml:space="preserve">palvelunsaannissa. Verkossa tehtävä hoitotyö asettaa myös hoitoalan henkilökunnan </w:t>
      </w:r>
      <w:r w:rsidR="0033172E">
        <w:rPr>
          <w:rFonts w:eastAsia="Arial" w:cs="Arial"/>
        </w:rPr>
        <w:t xml:space="preserve">uusien haasteiden ja kehittämistarpeiden eteen potilaiden itsenäisen tiedonhaun lisääntyessä ja myös henkilöstön koulutustarpeiden </w:t>
      </w:r>
      <w:r w:rsidR="009B2167">
        <w:rPr>
          <w:rFonts w:eastAsia="Arial" w:cs="Arial"/>
        </w:rPr>
        <w:t xml:space="preserve">kasvaessa. </w:t>
      </w:r>
      <w:r w:rsidR="00B27C07">
        <w:rPr>
          <w:rFonts w:eastAsia="Arial" w:cs="Arial"/>
        </w:rPr>
        <w:t xml:space="preserve">Verkossa toteutettavien palveluiden sujuvuuden takaamiseksi, myös teknologian ja verkkoyhteyksien on toimittava </w:t>
      </w:r>
      <w:r w:rsidR="00291C6C">
        <w:rPr>
          <w:rFonts w:eastAsia="Arial" w:cs="Arial"/>
        </w:rPr>
        <w:t>vaivattomasti ja katkeamattomasti.</w:t>
      </w:r>
    </w:p>
    <w:p w14:paraId="3A34E6AD" w14:textId="25424851" w:rsidR="00CE505B" w:rsidRPr="0064750B" w:rsidRDefault="00F851F1" w:rsidP="004B44EA">
      <w:pPr>
        <w:spacing w:after="160"/>
        <w:jc w:val="left"/>
        <w:rPr>
          <w:rFonts w:eastAsia="Arial" w:cs="Arial"/>
        </w:rPr>
      </w:pPr>
      <w:r>
        <w:rPr>
          <w:rFonts w:eastAsia="Arial" w:cs="Arial"/>
        </w:rPr>
        <w:t xml:space="preserve"> </w:t>
      </w:r>
      <w:r w:rsidR="00CE505B" w:rsidRPr="0064750B">
        <w:rPr>
          <w:rFonts w:eastAsia="Arial" w:cs="Arial"/>
        </w:rPr>
        <w:br w:type="page"/>
      </w:r>
    </w:p>
    <w:p w14:paraId="77507B9C" w14:textId="78C63C51" w:rsidR="001A10D3" w:rsidRDefault="00B9130B" w:rsidP="00AC6C71">
      <w:pPr>
        <w:pStyle w:val="Otsikko1"/>
        <w:rPr>
          <w:rFonts w:eastAsia="Arial" w:cs="Arial"/>
        </w:rPr>
      </w:pPr>
      <w:bookmarkStart w:id="11" w:name="_Toc523950254"/>
      <w:r>
        <w:rPr>
          <w:rFonts w:eastAsia="Arial" w:cs="Arial"/>
        </w:rPr>
        <w:lastRenderedPageBreak/>
        <w:t>Lähteet</w:t>
      </w:r>
      <w:bookmarkEnd w:id="11"/>
    </w:p>
    <w:p w14:paraId="6804EA28" w14:textId="73895AA7" w:rsidR="00B9130B" w:rsidRDefault="00B9130B" w:rsidP="00F76DF4">
      <w:pPr>
        <w:jc w:val="left"/>
        <w:rPr>
          <w:rFonts w:eastAsia="Arial" w:cs="Arial"/>
        </w:rPr>
      </w:pPr>
    </w:p>
    <w:p w14:paraId="7767BAD1" w14:textId="2C51B334" w:rsidR="00B93A28" w:rsidRDefault="00B93A28" w:rsidP="00F76DF4">
      <w:pPr>
        <w:jc w:val="left"/>
        <w:rPr>
          <w:rFonts w:eastAsia="Arial" w:cs="Arial"/>
        </w:rPr>
      </w:pPr>
      <w:r w:rsidRPr="00B93A28">
        <w:rPr>
          <w:rFonts w:eastAsia="Arial" w:cs="Arial"/>
        </w:rPr>
        <w:t xml:space="preserve">Euroopan komissio, 2018. </w:t>
      </w:r>
      <w:r w:rsidR="00E2667B">
        <w:rPr>
          <w:rFonts w:eastAsia="Arial" w:cs="Arial"/>
        </w:rPr>
        <w:t xml:space="preserve">Sähköiset terveyspalvelut. Viitattu 31.8.2018: </w:t>
      </w:r>
      <w:r w:rsidR="001B7D4F" w:rsidRPr="001B7D4F">
        <w:rPr>
          <w:rFonts w:eastAsia="Arial" w:cs="Arial"/>
        </w:rPr>
        <w:t>https://ec.europa.eu/health/ehealth/overview_fi</w:t>
      </w:r>
    </w:p>
    <w:p w14:paraId="29E9FDCB" w14:textId="77777777" w:rsidR="00BF7E7C" w:rsidRDefault="00BF7E7C" w:rsidP="00F76DF4">
      <w:pPr>
        <w:jc w:val="left"/>
        <w:rPr>
          <w:rFonts w:eastAsia="Arial" w:cs="Arial"/>
        </w:rPr>
      </w:pPr>
    </w:p>
    <w:p w14:paraId="62B2EAC1" w14:textId="462238CD" w:rsidR="00DC2733" w:rsidRDefault="00DC2733" w:rsidP="00F76DF4">
      <w:pPr>
        <w:jc w:val="left"/>
        <w:rPr>
          <w:rFonts w:eastAsia="Arial" w:cs="Arial"/>
        </w:rPr>
      </w:pPr>
      <w:r w:rsidRPr="007C6E41">
        <w:rPr>
          <w:rFonts w:eastAsia="Arial" w:cs="Arial"/>
        </w:rPr>
        <w:t xml:space="preserve">Haarala, P., Honkanen, H., </w:t>
      </w:r>
      <w:proofErr w:type="spellStart"/>
      <w:r w:rsidRPr="007C6E41">
        <w:rPr>
          <w:rFonts w:eastAsia="Arial" w:cs="Arial"/>
        </w:rPr>
        <w:t>Mellin</w:t>
      </w:r>
      <w:proofErr w:type="spellEnd"/>
      <w:r w:rsidRPr="007C6E41">
        <w:rPr>
          <w:rFonts w:eastAsia="Arial" w:cs="Arial"/>
        </w:rPr>
        <w:t>, O-K. &amp; Tervakanto-Mäentausta, T. 2015</w:t>
      </w:r>
      <w:r>
        <w:rPr>
          <w:rFonts w:eastAsia="Arial" w:cs="Arial"/>
        </w:rPr>
        <w:t>, 216-217</w:t>
      </w:r>
      <w:r w:rsidRPr="007C6E41">
        <w:rPr>
          <w:rFonts w:eastAsia="Arial" w:cs="Arial"/>
        </w:rPr>
        <w:t>. Terveydenhoitajan osaaminen. Edita, Helsinki.</w:t>
      </w:r>
    </w:p>
    <w:p w14:paraId="4DA2FAE0" w14:textId="77777777" w:rsidR="00DC2733" w:rsidRDefault="00DC2733" w:rsidP="00F76DF4">
      <w:pPr>
        <w:jc w:val="left"/>
        <w:rPr>
          <w:rFonts w:eastAsia="Arial" w:cs="Arial"/>
        </w:rPr>
      </w:pPr>
    </w:p>
    <w:p w14:paraId="5B34319B" w14:textId="63E722AC" w:rsidR="00B93A28" w:rsidRDefault="008A1107" w:rsidP="00F76DF4">
      <w:pPr>
        <w:jc w:val="left"/>
        <w:rPr>
          <w:rStyle w:val="eop"/>
          <w:rFonts w:cs="Arial"/>
          <w:color w:val="000000"/>
          <w:shd w:val="clear" w:color="auto" w:fill="FFFFFF"/>
        </w:rPr>
      </w:pPr>
      <w:r w:rsidRPr="008A1107">
        <w:rPr>
          <w:rStyle w:val="normaltextrun"/>
          <w:rFonts w:eastAsiaTheme="majorEastAsia" w:cs="Arial"/>
          <w:bCs/>
          <w:color w:val="000000"/>
          <w:shd w:val="clear" w:color="auto" w:fill="FFFFFF"/>
        </w:rPr>
        <w:t>Hyppönen, H., Hyry, J., Valta, K. &amp; Ahlgren, S. 2014. Sosiaali- ja terveydenhuollon sähköinen asiointi – Kansalaisten kokemukset ja tarpeet. Juvenes </w:t>
      </w:r>
      <w:proofErr w:type="spellStart"/>
      <w:r w:rsidRPr="008A1107">
        <w:rPr>
          <w:rStyle w:val="spellingerror"/>
          <w:rFonts w:cs="Arial"/>
          <w:bCs/>
          <w:color w:val="000000"/>
          <w:shd w:val="clear" w:color="auto" w:fill="FFFFFF"/>
        </w:rPr>
        <w:t>Print</w:t>
      </w:r>
      <w:proofErr w:type="spellEnd"/>
      <w:r w:rsidRPr="008A1107">
        <w:rPr>
          <w:rStyle w:val="normaltextrun"/>
          <w:rFonts w:eastAsiaTheme="majorEastAsia" w:cs="Arial"/>
          <w:bCs/>
          <w:color w:val="000000"/>
          <w:shd w:val="clear" w:color="auto" w:fill="FFFFFF"/>
        </w:rPr>
        <w:t> – Suomen </w:t>
      </w:r>
      <w:proofErr w:type="spellStart"/>
      <w:r w:rsidRPr="008A1107">
        <w:rPr>
          <w:rStyle w:val="spellingerror"/>
          <w:rFonts w:cs="Arial"/>
          <w:bCs/>
          <w:color w:val="000000"/>
          <w:shd w:val="clear" w:color="auto" w:fill="FFFFFF"/>
        </w:rPr>
        <w:t>Yliopistopaino</w:t>
      </w:r>
      <w:proofErr w:type="spellEnd"/>
      <w:r w:rsidRPr="008A1107">
        <w:rPr>
          <w:rStyle w:val="normaltextrun"/>
          <w:rFonts w:eastAsiaTheme="majorEastAsia" w:cs="Arial"/>
          <w:bCs/>
          <w:color w:val="000000"/>
          <w:shd w:val="clear" w:color="auto" w:fill="FFFFFF"/>
        </w:rPr>
        <w:t> Oy: Tampere</w:t>
      </w:r>
      <w:r w:rsidRPr="008A1107">
        <w:rPr>
          <w:rStyle w:val="normaltextrun"/>
          <w:rFonts w:eastAsiaTheme="majorEastAsia" w:cs="Arial"/>
          <w:b/>
          <w:bCs/>
          <w:color w:val="000000"/>
          <w:shd w:val="clear" w:color="auto" w:fill="FFFFFF"/>
        </w:rPr>
        <w:t>.</w:t>
      </w:r>
      <w:r w:rsidRPr="008A1107">
        <w:rPr>
          <w:rStyle w:val="eop"/>
          <w:rFonts w:cs="Arial"/>
          <w:color w:val="000000"/>
          <w:shd w:val="clear" w:color="auto" w:fill="FFFFFF"/>
        </w:rPr>
        <w:t> </w:t>
      </w:r>
    </w:p>
    <w:p w14:paraId="352A1898" w14:textId="77777777" w:rsidR="001B7D4F" w:rsidRPr="008A1107" w:rsidRDefault="001B7D4F" w:rsidP="00F76DF4">
      <w:pPr>
        <w:jc w:val="left"/>
        <w:rPr>
          <w:rFonts w:eastAsia="Arial" w:cs="Arial"/>
        </w:rPr>
      </w:pPr>
    </w:p>
    <w:p w14:paraId="22AF1D02" w14:textId="2B2AA3AB" w:rsidR="00B9130B" w:rsidRDefault="00B9130B" w:rsidP="00F76DF4">
      <w:pPr>
        <w:jc w:val="left"/>
        <w:rPr>
          <w:rFonts w:eastAsia="Arial" w:cs="Arial"/>
        </w:rPr>
      </w:pPr>
      <w:r>
        <w:rPr>
          <w:rFonts w:eastAsia="Arial" w:cs="Arial"/>
        </w:rPr>
        <w:t>Kansallinen tietoyhteiskuntastrategia 2007-2015. Uudistuva, ihmisläheinen ja kilpailukykyinen Suomi.</w:t>
      </w:r>
      <w:r w:rsidR="00200FE8">
        <w:rPr>
          <w:rFonts w:eastAsia="Arial" w:cs="Arial"/>
        </w:rPr>
        <w:t xml:space="preserve"> Tietoyhteiskuntaohjelma, Valtioneuvoston kanslia.</w:t>
      </w:r>
      <w:r w:rsidR="008B6A67">
        <w:rPr>
          <w:rFonts w:eastAsia="Arial" w:cs="Arial"/>
        </w:rPr>
        <w:t xml:space="preserve"> Viitattu 25.8.2018: </w:t>
      </w:r>
      <w:r w:rsidR="001B7D4F" w:rsidRPr="001B7D4F">
        <w:rPr>
          <w:rFonts w:eastAsia="Arial" w:cs="Arial"/>
        </w:rPr>
        <w:t>https://vnk.fi/documents/10616/622950/2007_Uudistuva%2Cihmislaheinen_Kansallinen_tietoyhteiskuntastrategia_2007-2015.pdf/c46d4a7a-841d-42b0-9fa6-653aee9c615d?version=1.0</w:t>
      </w:r>
    </w:p>
    <w:p w14:paraId="1389DC11" w14:textId="77777777" w:rsidR="00A04DDA" w:rsidRDefault="00A04DDA" w:rsidP="00F76DF4">
      <w:pPr>
        <w:jc w:val="left"/>
        <w:rPr>
          <w:rFonts w:eastAsia="Arial" w:cs="Arial"/>
        </w:rPr>
      </w:pPr>
    </w:p>
    <w:p w14:paraId="4CDDEFA4" w14:textId="0D23A5CC" w:rsidR="001B7D4F" w:rsidRDefault="001B7D4F" w:rsidP="00F76DF4">
      <w:pPr>
        <w:jc w:val="left"/>
        <w:rPr>
          <w:rFonts w:eastAsia="Arial" w:cs="Arial"/>
        </w:rPr>
      </w:pPr>
      <w:r w:rsidRPr="001B7D4F">
        <w:rPr>
          <w:rFonts w:eastAsia="Arial" w:cs="Arial"/>
        </w:rPr>
        <w:t>Mustonen, M. 2002, 150-162 Terveystieto internetissä. Artikkeli julkaistu teoksessa Torkkola, S. (toim.) Terveysviestintä. Vammalan Kirjapaino Oy, Vammala 2002.</w:t>
      </w:r>
    </w:p>
    <w:p w14:paraId="2B9C4DD1" w14:textId="26620213" w:rsidR="007D7169" w:rsidRDefault="007D7169" w:rsidP="00F76DF4">
      <w:pPr>
        <w:jc w:val="left"/>
        <w:rPr>
          <w:rFonts w:eastAsia="Arial" w:cs="Arial"/>
        </w:rPr>
      </w:pPr>
    </w:p>
    <w:p w14:paraId="3EEA9B63" w14:textId="77777777" w:rsidR="007D7169" w:rsidRDefault="007D7169" w:rsidP="007D7169">
      <w:pPr>
        <w:jc w:val="left"/>
        <w:rPr>
          <w:rFonts w:eastAsia="Arial" w:cs="Arial"/>
        </w:rPr>
      </w:pPr>
      <w:proofErr w:type="spellStart"/>
      <w:r>
        <w:t>Quality</w:t>
      </w:r>
      <w:proofErr w:type="spellEnd"/>
      <w:r>
        <w:t xml:space="preserve"> in </w:t>
      </w:r>
      <w:proofErr w:type="spellStart"/>
      <w:r>
        <w:t>Primary</w:t>
      </w:r>
      <w:proofErr w:type="spellEnd"/>
      <w:r>
        <w:t xml:space="preserve"> Care (2015) 23 (3): 163. </w:t>
      </w:r>
      <w:proofErr w:type="spellStart"/>
      <w:r>
        <w:t>Safety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line</w:t>
      </w:r>
      <w:proofErr w:type="spellEnd"/>
      <w:r>
        <w:t xml:space="preserve"> – a </w:t>
      </w:r>
      <w:proofErr w:type="spellStart"/>
      <w:r>
        <w:t>short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development</w:t>
      </w:r>
      <w:proofErr w:type="spellEnd"/>
      <w:r>
        <w:t xml:space="preserve"> of a </w:t>
      </w:r>
      <w:proofErr w:type="spellStart"/>
      <w:r>
        <w:t>quality</w:t>
      </w:r>
      <w:proofErr w:type="spellEnd"/>
      <w:r>
        <w:t xml:space="preserve"> </w:t>
      </w:r>
      <w:proofErr w:type="spellStart"/>
      <w:r>
        <w:t>improvement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for a </w:t>
      </w:r>
      <w:proofErr w:type="spellStart"/>
      <w:r>
        <w:t>nurse</w:t>
      </w:r>
      <w:proofErr w:type="spellEnd"/>
      <w:r>
        <w:t xml:space="preserve"> and GP </w:t>
      </w:r>
      <w:proofErr w:type="spellStart"/>
      <w:r>
        <w:t>helpline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simulated</w:t>
      </w:r>
      <w:proofErr w:type="spellEnd"/>
      <w:r>
        <w:t xml:space="preserve"> </w:t>
      </w:r>
      <w:proofErr w:type="spellStart"/>
      <w:r>
        <w:t>patients</w:t>
      </w:r>
      <w:proofErr w:type="spellEnd"/>
      <w:r>
        <w:t>. Viitattu 14.8.2018: http://primarycare.imedpub.com/safety-on-the-line--a-short-report-on-the-development-of-a-quality-improvementmodel-for-a-nurse-and-gp-helpline-using-simulated-patients.pdf</w:t>
      </w:r>
    </w:p>
    <w:p w14:paraId="5A0848BE" w14:textId="0ADB7AB7" w:rsidR="007667AF" w:rsidRDefault="007667AF" w:rsidP="00F76DF4">
      <w:pPr>
        <w:jc w:val="left"/>
        <w:rPr>
          <w:rFonts w:eastAsia="Arial" w:cs="Arial"/>
        </w:rPr>
      </w:pPr>
    </w:p>
    <w:p w14:paraId="20FF8238" w14:textId="418B1D64" w:rsidR="007667AF" w:rsidRDefault="007667AF" w:rsidP="00F76DF4">
      <w:pPr>
        <w:jc w:val="left"/>
        <w:rPr>
          <w:rFonts w:eastAsia="Arial" w:cs="Arial"/>
        </w:rPr>
      </w:pPr>
      <w:r w:rsidRPr="007667AF">
        <w:rPr>
          <w:rFonts w:eastAsia="Arial" w:cs="Arial"/>
        </w:rPr>
        <w:t xml:space="preserve">Saarelma, O. 2010. Onko sähköinen asiointi riesa vai mahdollisuus työn hallintaan? Lääkärilehti 18/2010 </w:t>
      </w:r>
      <w:proofErr w:type="spellStart"/>
      <w:r w:rsidRPr="007667AF">
        <w:rPr>
          <w:rFonts w:eastAsia="Arial" w:cs="Arial"/>
        </w:rPr>
        <w:t>vsk</w:t>
      </w:r>
      <w:proofErr w:type="spellEnd"/>
      <w:r w:rsidRPr="007667AF">
        <w:rPr>
          <w:rFonts w:eastAsia="Arial" w:cs="Arial"/>
        </w:rPr>
        <w:t>. 65. 1593. Viitattu</w:t>
      </w:r>
      <w:r>
        <w:rPr>
          <w:rFonts w:eastAsia="Arial" w:cs="Arial"/>
        </w:rPr>
        <w:t xml:space="preserve"> 5.9.</w:t>
      </w:r>
      <w:r w:rsidRPr="007667AF">
        <w:rPr>
          <w:rFonts w:eastAsia="Arial" w:cs="Arial"/>
        </w:rPr>
        <w:t>2018</w:t>
      </w:r>
      <w:r>
        <w:rPr>
          <w:rFonts w:eastAsia="Arial" w:cs="Arial"/>
        </w:rPr>
        <w:t>:</w:t>
      </w:r>
      <w:r w:rsidRPr="007667AF">
        <w:rPr>
          <w:rFonts w:eastAsia="Arial" w:cs="Arial"/>
        </w:rPr>
        <w:t xml:space="preserve"> http://www.laakarilehti.fi/ajassa/paakirjoitukset/onko-sahkoinen-asiointi-riesa-vai-mahdollisuus-tyon-hallintaan/</w:t>
      </w:r>
    </w:p>
    <w:sectPr w:rsidR="007667AF">
      <w:pgSz w:w="11906" w:h="16838"/>
      <w:pgMar w:top="567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CAD46F" w14:textId="77777777" w:rsidR="002C115F" w:rsidRDefault="002C115F">
      <w:pPr>
        <w:spacing w:line="240" w:lineRule="auto"/>
      </w:pPr>
      <w:r>
        <w:separator/>
      </w:r>
    </w:p>
  </w:endnote>
  <w:endnote w:type="continuationSeparator" w:id="0">
    <w:p w14:paraId="53AE42B1" w14:textId="77777777" w:rsidR="002C115F" w:rsidRDefault="002C11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4AB07" w14:textId="77777777" w:rsidR="003E66FA" w:rsidRDefault="003E66FA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7D0B8" w14:textId="77777777" w:rsidR="003E66FA" w:rsidRDefault="003E66FA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C757F" w14:textId="77777777" w:rsidR="003E66FA" w:rsidRDefault="003E66FA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7DE385" w14:textId="77777777" w:rsidR="002C115F" w:rsidRDefault="002C115F">
      <w:pPr>
        <w:spacing w:line="240" w:lineRule="auto"/>
      </w:pPr>
      <w:r>
        <w:separator/>
      </w:r>
    </w:p>
  </w:footnote>
  <w:footnote w:type="continuationSeparator" w:id="0">
    <w:p w14:paraId="309EF251" w14:textId="77777777" w:rsidR="002C115F" w:rsidRDefault="002C115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-1152" w:type="dxa"/>
      <w:tblBorders>
        <w:insideV w:val="single" w:sz="4" w:space="0" w:color="auto"/>
      </w:tblBorders>
      <w:tblLook w:val="04A0" w:firstRow="1" w:lastRow="0" w:firstColumn="1" w:lastColumn="0" w:noHBand="0" w:noVBand="1"/>
    </w:tblPr>
    <w:tblGrid>
      <w:gridCol w:w="1152"/>
      <w:gridCol w:w="7568"/>
    </w:tblGrid>
    <w:tr w:rsidR="00627977" w:rsidRPr="0088634D" w14:paraId="5BAAC7C7" w14:textId="77777777" w:rsidTr="00627977">
      <w:tc>
        <w:tcPr>
          <w:tcW w:w="1152" w:type="dxa"/>
        </w:tcPr>
        <w:p w14:paraId="5D4A600A" w14:textId="77777777" w:rsidR="00627977" w:rsidRPr="0088634D" w:rsidRDefault="00DA7EAC" w:rsidP="00627977">
          <w:pPr>
            <w:pStyle w:val="Yltunniste"/>
            <w:jc w:val="right"/>
            <w:rPr>
              <w:rFonts w:ascii="Cambria" w:hAnsi="Cambria"/>
              <w:b/>
            </w:rPr>
          </w:pPr>
          <w:r w:rsidRPr="0088634D">
            <w:rPr>
              <w:rFonts w:ascii="Cambria" w:hAnsi="Cambria"/>
            </w:rPr>
            <w:fldChar w:fldCharType="begin"/>
          </w:r>
          <w:r w:rsidRPr="0088634D">
            <w:rPr>
              <w:rFonts w:ascii="Cambria" w:hAnsi="Cambria"/>
            </w:rPr>
            <w:instrText xml:space="preserve"> PAGE   \* MERGEFORMAT </w:instrText>
          </w:r>
          <w:r w:rsidRPr="0088634D">
            <w:rPr>
              <w:rFonts w:ascii="Cambria" w:hAnsi="Cambria"/>
            </w:rPr>
            <w:fldChar w:fldCharType="separate"/>
          </w:r>
          <w:r>
            <w:rPr>
              <w:rFonts w:ascii="Cambria" w:hAnsi="Cambria"/>
              <w:noProof/>
            </w:rPr>
            <w:t>2</w:t>
          </w:r>
          <w:r w:rsidRPr="0088634D">
            <w:rPr>
              <w:rFonts w:ascii="Cambria" w:hAnsi="Cambria"/>
            </w:rPr>
            <w:fldChar w:fldCharType="end"/>
          </w:r>
        </w:p>
      </w:tc>
      <w:tc>
        <w:tcPr>
          <w:tcW w:w="0" w:type="auto"/>
          <w:noWrap/>
        </w:tcPr>
        <w:p w14:paraId="09534C82" w14:textId="77777777" w:rsidR="00627977" w:rsidRPr="0088634D" w:rsidRDefault="00DA7EAC" w:rsidP="00627977">
          <w:pPr>
            <w:pStyle w:val="Yltunniste"/>
            <w:rPr>
              <w:rFonts w:ascii="Cambria" w:hAnsi="Cambria"/>
            </w:rPr>
          </w:pPr>
          <w:r w:rsidRPr="0088634D">
            <w:rPr>
              <w:rFonts w:ascii="Cambria" w:hAnsi="Cambria"/>
            </w:rPr>
            <w:t>[Type text]</w:t>
          </w:r>
        </w:p>
      </w:tc>
    </w:tr>
  </w:tbl>
  <w:p w14:paraId="41BF121B" w14:textId="77777777" w:rsidR="00627977" w:rsidRDefault="002C115F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066690"/>
      <w:docPartObj>
        <w:docPartGallery w:val="Page Numbers (Top of Page)"/>
        <w:docPartUnique/>
      </w:docPartObj>
    </w:sdtPr>
    <w:sdtContent>
      <w:p w14:paraId="1D503691" w14:textId="1A6A72B4" w:rsidR="00911227" w:rsidRDefault="00911227">
        <w:pPr>
          <w:pStyle w:val="Yl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</w:p>
    </w:sdtContent>
  </w:sdt>
  <w:p w14:paraId="09717C91" w14:textId="77777777" w:rsidR="003E66FA" w:rsidRDefault="003E66FA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65A905" w14:textId="77777777" w:rsidR="003E66FA" w:rsidRDefault="003E66FA">
    <w:pPr>
      <w:pStyle w:val="Yltunniste"/>
    </w:pPr>
    <w:bookmarkStart w:id="6" w:name="_GoBack"/>
    <w:bookmarkEnd w:id="6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D20F8F"/>
    <w:multiLevelType w:val="hybridMultilevel"/>
    <w:tmpl w:val="246E1980"/>
    <w:lvl w:ilvl="0" w:tplc="833ACC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C636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01292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788B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7A59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AA11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B23E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8C25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6E80C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1433A8"/>
    <w:multiLevelType w:val="hybridMultilevel"/>
    <w:tmpl w:val="08982C26"/>
    <w:lvl w:ilvl="0" w:tplc="20B647A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828D29F"/>
    <w:rsid w:val="00017AB4"/>
    <w:rsid w:val="00030AD1"/>
    <w:rsid w:val="00033CC2"/>
    <w:rsid w:val="00033D60"/>
    <w:rsid w:val="00045D35"/>
    <w:rsid w:val="00055E00"/>
    <w:rsid w:val="000621A0"/>
    <w:rsid w:val="000729AA"/>
    <w:rsid w:val="00083F07"/>
    <w:rsid w:val="000A0DC4"/>
    <w:rsid w:val="000A3AE3"/>
    <w:rsid w:val="000B5F0A"/>
    <w:rsid w:val="000E0174"/>
    <w:rsid w:val="000E7E52"/>
    <w:rsid w:val="00103427"/>
    <w:rsid w:val="001106EF"/>
    <w:rsid w:val="00113239"/>
    <w:rsid w:val="00114F36"/>
    <w:rsid w:val="00174B2B"/>
    <w:rsid w:val="00175A74"/>
    <w:rsid w:val="00176E23"/>
    <w:rsid w:val="001A10D3"/>
    <w:rsid w:val="001B7D4F"/>
    <w:rsid w:val="001C3DE8"/>
    <w:rsid w:val="001E366A"/>
    <w:rsid w:val="00200FE8"/>
    <w:rsid w:val="00210B6B"/>
    <w:rsid w:val="00214D34"/>
    <w:rsid w:val="002210CA"/>
    <w:rsid w:val="0022573E"/>
    <w:rsid w:val="0022749A"/>
    <w:rsid w:val="002621E9"/>
    <w:rsid w:val="002666DF"/>
    <w:rsid w:val="0028043B"/>
    <w:rsid w:val="00291C6C"/>
    <w:rsid w:val="00295D26"/>
    <w:rsid w:val="002A32AF"/>
    <w:rsid w:val="002B34F6"/>
    <w:rsid w:val="002B7866"/>
    <w:rsid w:val="002C115F"/>
    <w:rsid w:val="002F253C"/>
    <w:rsid w:val="003023D5"/>
    <w:rsid w:val="00320892"/>
    <w:rsid w:val="00330764"/>
    <w:rsid w:val="0033172E"/>
    <w:rsid w:val="0035166C"/>
    <w:rsid w:val="003557BC"/>
    <w:rsid w:val="00392CAD"/>
    <w:rsid w:val="003C6034"/>
    <w:rsid w:val="003D2744"/>
    <w:rsid w:val="003D3CF1"/>
    <w:rsid w:val="003E3B32"/>
    <w:rsid w:val="003E5A07"/>
    <w:rsid w:val="003E66FA"/>
    <w:rsid w:val="003F161E"/>
    <w:rsid w:val="00402858"/>
    <w:rsid w:val="004046CB"/>
    <w:rsid w:val="00405534"/>
    <w:rsid w:val="00435EE2"/>
    <w:rsid w:val="00446D7A"/>
    <w:rsid w:val="004954EC"/>
    <w:rsid w:val="004B44EA"/>
    <w:rsid w:val="004B54CC"/>
    <w:rsid w:val="004C3915"/>
    <w:rsid w:val="0053620D"/>
    <w:rsid w:val="00536D6D"/>
    <w:rsid w:val="00540E34"/>
    <w:rsid w:val="00540FE0"/>
    <w:rsid w:val="0056761C"/>
    <w:rsid w:val="005A0582"/>
    <w:rsid w:val="005A5B15"/>
    <w:rsid w:val="005C1C4C"/>
    <w:rsid w:val="005F1AFB"/>
    <w:rsid w:val="00612A64"/>
    <w:rsid w:val="00614048"/>
    <w:rsid w:val="0062460E"/>
    <w:rsid w:val="00625260"/>
    <w:rsid w:val="006311E0"/>
    <w:rsid w:val="0064750B"/>
    <w:rsid w:val="00650703"/>
    <w:rsid w:val="00671061"/>
    <w:rsid w:val="00696A73"/>
    <w:rsid w:val="006B2C02"/>
    <w:rsid w:val="006E0351"/>
    <w:rsid w:val="006E6DC6"/>
    <w:rsid w:val="00714062"/>
    <w:rsid w:val="007449F3"/>
    <w:rsid w:val="007457BE"/>
    <w:rsid w:val="00766721"/>
    <w:rsid w:val="007667AF"/>
    <w:rsid w:val="00767FBB"/>
    <w:rsid w:val="007716C4"/>
    <w:rsid w:val="007915B9"/>
    <w:rsid w:val="007B43C1"/>
    <w:rsid w:val="007C036B"/>
    <w:rsid w:val="007C5813"/>
    <w:rsid w:val="007C6E41"/>
    <w:rsid w:val="007D27D6"/>
    <w:rsid w:val="007D7169"/>
    <w:rsid w:val="007E1A68"/>
    <w:rsid w:val="007F24C9"/>
    <w:rsid w:val="007F3F74"/>
    <w:rsid w:val="00805AC8"/>
    <w:rsid w:val="00807B81"/>
    <w:rsid w:val="00823C59"/>
    <w:rsid w:val="008268CF"/>
    <w:rsid w:val="00827D7A"/>
    <w:rsid w:val="00836EF3"/>
    <w:rsid w:val="0084219F"/>
    <w:rsid w:val="008827D2"/>
    <w:rsid w:val="008A1107"/>
    <w:rsid w:val="008B6A67"/>
    <w:rsid w:val="008C7D46"/>
    <w:rsid w:val="0090440C"/>
    <w:rsid w:val="00905E5D"/>
    <w:rsid w:val="00911227"/>
    <w:rsid w:val="0092463E"/>
    <w:rsid w:val="00924CD1"/>
    <w:rsid w:val="00945612"/>
    <w:rsid w:val="00961B98"/>
    <w:rsid w:val="0096467B"/>
    <w:rsid w:val="0097201F"/>
    <w:rsid w:val="00977BE9"/>
    <w:rsid w:val="00985C33"/>
    <w:rsid w:val="009B2167"/>
    <w:rsid w:val="009C723C"/>
    <w:rsid w:val="009D70A3"/>
    <w:rsid w:val="009E266D"/>
    <w:rsid w:val="009F0858"/>
    <w:rsid w:val="00A04DDA"/>
    <w:rsid w:val="00A23115"/>
    <w:rsid w:val="00A32964"/>
    <w:rsid w:val="00A452FF"/>
    <w:rsid w:val="00A668E7"/>
    <w:rsid w:val="00A71A5E"/>
    <w:rsid w:val="00A733DF"/>
    <w:rsid w:val="00AA47AC"/>
    <w:rsid w:val="00AB3E3A"/>
    <w:rsid w:val="00AC6C71"/>
    <w:rsid w:val="00AD76CF"/>
    <w:rsid w:val="00AE5E0D"/>
    <w:rsid w:val="00B036FE"/>
    <w:rsid w:val="00B079CB"/>
    <w:rsid w:val="00B1136C"/>
    <w:rsid w:val="00B17988"/>
    <w:rsid w:val="00B25272"/>
    <w:rsid w:val="00B27C07"/>
    <w:rsid w:val="00B75D60"/>
    <w:rsid w:val="00B80D52"/>
    <w:rsid w:val="00B855CF"/>
    <w:rsid w:val="00B9130B"/>
    <w:rsid w:val="00B93A28"/>
    <w:rsid w:val="00BD12C4"/>
    <w:rsid w:val="00BD2B0D"/>
    <w:rsid w:val="00BE29BE"/>
    <w:rsid w:val="00BE5499"/>
    <w:rsid w:val="00BF00E4"/>
    <w:rsid w:val="00BF7E7C"/>
    <w:rsid w:val="00C06D0C"/>
    <w:rsid w:val="00C078CC"/>
    <w:rsid w:val="00C10D44"/>
    <w:rsid w:val="00C31C97"/>
    <w:rsid w:val="00C32DF3"/>
    <w:rsid w:val="00C70D8C"/>
    <w:rsid w:val="00C73632"/>
    <w:rsid w:val="00C758C5"/>
    <w:rsid w:val="00C75AD8"/>
    <w:rsid w:val="00C8239A"/>
    <w:rsid w:val="00CB3320"/>
    <w:rsid w:val="00CD448A"/>
    <w:rsid w:val="00CD4DD0"/>
    <w:rsid w:val="00CE505B"/>
    <w:rsid w:val="00CE6EAE"/>
    <w:rsid w:val="00D01AAA"/>
    <w:rsid w:val="00D36722"/>
    <w:rsid w:val="00D36E60"/>
    <w:rsid w:val="00D76E5D"/>
    <w:rsid w:val="00DA60BB"/>
    <w:rsid w:val="00DA7EAC"/>
    <w:rsid w:val="00DB1AAC"/>
    <w:rsid w:val="00DB281B"/>
    <w:rsid w:val="00DC2733"/>
    <w:rsid w:val="00DD5009"/>
    <w:rsid w:val="00E0276D"/>
    <w:rsid w:val="00E04FD0"/>
    <w:rsid w:val="00E05E25"/>
    <w:rsid w:val="00E07E26"/>
    <w:rsid w:val="00E14492"/>
    <w:rsid w:val="00E2667B"/>
    <w:rsid w:val="00E33176"/>
    <w:rsid w:val="00E77666"/>
    <w:rsid w:val="00E8757E"/>
    <w:rsid w:val="00EA3E21"/>
    <w:rsid w:val="00EC1992"/>
    <w:rsid w:val="00EE7DCB"/>
    <w:rsid w:val="00F04295"/>
    <w:rsid w:val="00F50816"/>
    <w:rsid w:val="00F76DF4"/>
    <w:rsid w:val="00F851F1"/>
    <w:rsid w:val="00F861BC"/>
    <w:rsid w:val="00F87198"/>
    <w:rsid w:val="00F91C58"/>
    <w:rsid w:val="00FC77AE"/>
    <w:rsid w:val="00FD4C2B"/>
    <w:rsid w:val="00FF0552"/>
    <w:rsid w:val="00FF2C41"/>
    <w:rsid w:val="00FF7C32"/>
    <w:rsid w:val="43AD9799"/>
    <w:rsid w:val="5828D29F"/>
    <w:rsid w:val="71C25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8D29F"/>
  <w15:chartTrackingRefBased/>
  <w15:docId w15:val="{2D083680-6433-4062-BE2F-E6BC84D86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614048"/>
    <w:pPr>
      <w:spacing w:after="0" w:line="360" w:lineRule="auto"/>
      <w:jc w:val="both"/>
    </w:pPr>
    <w:rPr>
      <w:rFonts w:ascii="Arial" w:eastAsia="Times New Roman" w:hAnsi="Arial" w:cs="Times New Roman"/>
      <w:sz w:val="24"/>
      <w:szCs w:val="24"/>
      <w:lang w:eastAsia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0E01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614048"/>
    <w:pPr>
      <w:tabs>
        <w:tab w:val="center" w:pos="4819"/>
        <w:tab w:val="right" w:pos="9638"/>
      </w:tabs>
    </w:pPr>
    <w:rPr>
      <w:lang w:val="x-none"/>
    </w:rPr>
  </w:style>
  <w:style w:type="character" w:customStyle="1" w:styleId="YltunnisteChar">
    <w:name w:val="Ylätunniste Char"/>
    <w:basedOn w:val="Kappaleenoletusfontti"/>
    <w:link w:val="Yltunniste"/>
    <w:uiPriority w:val="99"/>
    <w:rsid w:val="00614048"/>
    <w:rPr>
      <w:rFonts w:ascii="Arial" w:eastAsia="Times New Roman" w:hAnsi="Arial" w:cs="Times New Roman"/>
      <w:sz w:val="24"/>
      <w:szCs w:val="24"/>
      <w:lang w:val="x-none"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0E017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fi-FI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0E0174"/>
    <w:pPr>
      <w:spacing w:line="259" w:lineRule="auto"/>
      <w:jc w:val="left"/>
      <w:outlineLvl w:val="9"/>
    </w:pPr>
  </w:style>
  <w:style w:type="paragraph" w:styleId="Luettelokappale">
    <w:name w:val="List Paragraph"/>
    <w:basedOn w:val="Normaali"/>
    <w:uiPriority w:val="34"/>
    <w:qFormat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B93A28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B93A28"/>
    <w:rPr>
      <w:color w:val="605E5C"/>
      <w:shd w:val="clear" w:color="auto" w:fill="E1DFDD"/>
    </w:rPr>
  </w:style>
  <w:style w:type="character" w:customStyle="1" w:styleId="normaltextrun">
    <w:name w:val="normaltextrun"/>
    <w:basedOn w:val="Kappaleenoletusfontti"/>
    <w:rsid w:val="008A1107"/>
  </w:style>
  <w:style w:type="character" w:customStyle="1" w:styleId="spellingerror">
    <w:name w:val="spellingerror"/>
    <w:basedOn w:val="Kappaleenoletusfontti"/>
    <w:rsid w:val="008A1107"/>
  </w:style>
  <w:style w:type="character" w:customStyle="1" w:styleId="eop">
    <w:name w:val="eop"/>
    <w:basedOn w:val="Kappaleenoletusfontti"/>
    <w:rsid w:val="008A1107"/>
  </w:style>
  <w:style w:type="paragraph" w:styleId="Sisluet1">
    <w:name w:val="toc 1"/>
    <w:basedOn w:val="Normaali"/>
    <w:next w:val="Normaali"/>
    <w:autoRedefine/>
    <w:uiPriority w:val="39"/>
    <w:unhideWhenUsed/>
    <w:rsid w:val="00A71A5E"/>
    <w:pPr>
      <w:spacing w:after="100"/>
    </w:pPr>
  </w:style>
  <w:style w:type="paragraph" w:styleId="Alatunniste">
    <w:name w:val="footer"/>
    <w:basedOn w:val="Normaali"/>
    <w:link w:val="AlatunnisteChar"/>
    <w:uiPriority w:val="99"/>
    <w:unhideWhenUsed/>
    <w:rsid w:val="003E66FA"/>
    <w:pPr>
      <w:tabs>
        <w:tab w:val="center" w:pos="4819"/>
        <w:tab w:val="right" w:pos="9638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3E66FA"/>
    <w:rPr>
      <w:rFonts w:ascii="Arial" w:eastAsia="Times New Roman" w:hAnsi="Arial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87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0594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D6BA2021-91B5-4F0D-B6E8-2F6E98EF4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4805</TotalTime>
  <Pages>7</Pages>
  <Words>1137</Words>
  <Characters>9213</Characters>
  <Application>Microsoft Office Word</Application>
  <DocSecurity>0</DocSecurity>
  <Lines>76</Lines>
  <Paragraphs>20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Kahlos Carita - K72T17S</dc:creator>
  <cp:keywords/>
  <dc:description/>
  <cp:lastModifiedBy>Kahlos Carita - K72T17S</cp:lastModifiedBy>
  <cp:revision>206</cp:revision>
  <dcterms:created xsi:type="dcterms:W3CDTF">2018-08-24T14:22:00Z</dcterms:created>
  <dcterms:modified xsi:type="dcterms:W3CDTF">2018-09-05T19:36:00Z</dcterms:modified>
</cp:coreProperties>
</file>